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E5" w:rsidRDefault="00587FEB">
      <w:pPr>
        <w:rPr>
          <w:b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3C41E5" w:rsidRDefault="00587FEB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 основу члана 43.</w:t>
      </w:r>
      <w:proofErr w:type="gramEnd"/>
      <w:r>
        <w:rPr>
          <w:sz w:val="22"/>
          <w:szCs w:val="22"/>
        </w:rPr>
        <w:t xml:space="preserve"> Закона о буџетском систему ( „Службени гласник РС“, број 54/2009, 73/2010, 101/2010, 101/2011, 93/2012, 62/2013, 63/2013 - испр.,, 108/2013, 142/2014, 68/2015- др. закон, 103/2015, 99/2016, 113/2017, 95/2018, 31/2019, 72/2019 ,149/2020 , 118/2021, 138/2022, 118/2021 - др. </w:t>
      </w:r>
      <w:proofErr w:type="gramStart"/>
      <w:r>
        <w:rPr>
          <w:sz w:val="22"/>
          <w:szCs w:val="22"/>
        </w:rPr>
        <w:t>Закон и 92/2023), члана 32.</w:t>
      </w:r>
      <w:proofErr w:type="gramEnd"/>
      <w:r>
        <w:rPr>
          <w:sz w:val="22"/>
          <w:szCs w:val="22"/>
        </w:rPr>
        <w:t xml:space="preserve"> Закона о локалној самоуправи („Службени гласник РС</w:t>
      </w:r>
      <w:proofErr w:type="gramStart"/>
      <w:r>
        <w:rPr>
          <w:sz w:val="22"/>
          <w:szCs w:val="22"/>
        </w:rPr>
        <w:t>“ број</w:t>
      </w:r>
      <w:proofErr w:type="gramEnd"/>
      <w:r>
        <w:rPr>
          <w:sz w:val="22"/>
          <w:szCs w:val="22"/>
        </w:rPr>
        <w:t xml:space="preserve"> 129/2007, 83/2014 -др. закон, 101/2016- др. закон, 47/2018 и 111/2021- др. закон) и члана 40. Статута општине Ариље („Службени гласник општине Ариље</w:t>
      </w:r>
      <w:proofErr w:type="gramStart"/>
      <w:r>
        <w:rPr>
          <w:sz w:val="22"/>
          <w:szCs w:val="22"/>
        </w:rPr>
        <w:t>“ број</w:t>
      </w:r>
      <w:proofErr w:type="gramEnd"/>
      <w:r>
        <w:rPr>
          <w:sz w:val="22"/>
          <w:szCs w:val="22"/>
        </w:rPr>
        <w:t xml:space="preserve"> 13/2019), </w:t>
      </w:r>
    </w:p>
    <w:p w:rsidR="003C41E5" w:rsidRDefault="003C41E5">
      <w:pPr>
        <w:jc w:val="both"/>
        <w:rPr>
          <w:sz w:val="22"/>
          <w:szCs w:val="22"/>
        </w:rPr>
      </w:pPr>
    </w:p>
    <w:p w:rsidR="003C41E5" w:rsidRDefault="00587FEB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Скупштина општине Ариље, на </w:t>
      </w:r>
      <w:r w:rsidR="00AC2805" w:rsidRPr="00AC2805">
        <w:rPr>
          <w:sz w:val="22"/>
          <w:szCs w:val="22"/>
        </w:rPr>
        <w:t>30</w:t>
      </w:r>
      <w:r>
        <w:rPr>
          <w:color w:val="FF0000"/>
          <w:sz w:val="22"/>
          <w:szCs w:val="22"/>
        </w:rPr>
        <w:t xml:space="preserve"> </w:t>
      </w:r>
      <w:r w:rsidR="00AC2805">
        <w:rPr>
          <w:sz w:val="22"/>
          <w:szCs w:val="22"/>
        </w:rPr>
        <w:t>седници одржаној 20</w:t>
      </w:r>
      <w:r>
        <w:rPr>
          <w:sz w:val="22"/>
          <w:szCs w:val="22"/>
        </w:rPr>
        <w:t>.12.2023.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године</w:t>
      </w:r>
      <w:proofErr w:type="gramEnd"/>
      <w:r>
        <w:rPr>
          <w:sz w:val="22"/>
          <w:szCs w:val="22"/>
        </w:rPr>
        <w:t xml:space="preserve"> донела је</w:t>
      </w:r>
      <w:bookmarkStart w:id="0" w:name="_GoBack"/>
      <w:bookmarkEnd w:id="0"/>
    </w:p>
    <w:p w:rsidR="003C41E5" w:rsidRDefault="003C41E5">
      <w:pPr>
        <w:rPr>
          <w:sz w:val="22"/>
          <w:szCs w:val="22"/>
        </w:rPr>
      </w:pPr>
    </w:p>
    <w:p w:rsidR="003C41E5" w:rsidRDefault="00587FEB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C41E5" w:rsidRDefault="00587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ОДЛУКУ О ТРЕЋЕМ РЕБАЛАНСУ БУЏЕТА ОПШТИНЕ АРИЉЕ ЗА 2023.ГОДИНУ</w:t>
      </w:r>
    </w:p>
    <w:p w:rsidR="003C41E5" w:rsidRDefault="00587FEB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У Одлуци о буџету општине Ариље за 2023.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годину</w:t>
      </w:r>
      <w:proofErr w:type="gramEnd"/>
      <w:r>
        <w:rPr>
          <w:sz w:val="22"/>
          <w:szCs w:val="22"/>
        </w:rPr>
        <w:t xml:space="preserve"> („Службени гласник општине Ариље“ број 39/2022, 10/2023 и 22/2023)</w:t>
      </w:r>
    </w:p>
    <w:p w:rsidR="003C41E5" w:rsidRDefault="00587FE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Члан 1.</w:t>
      </w:r>
      <w:proofErr w:type="gramEnd"/>
    </w:p>
    <w:p w:rsidR="003C41E5" w:rsidRDefault="00587FEB">
      <w:pPr>
        <w:jc w:val="center"/>
        <w:rPr>
          <w:sz w:val="28"/>
          <w:szCs w:val="28"/>
        </w:rPr>
      </w:pPr>
      <w:proofErr w:type="gramStart"/>
      <w:r>
        <w:rPr>
          <w:sz w:val="22"/>
          <w:szCs w:val="22"/>
        </w:rPr>
        <w:t>Члан 1.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мења</w:t>
      </w:r>
      <w:proofErr w:type="gramEnd"/>
      <w:r>
        <w:rPr>
          <w:sz w:val="22"/>
          <w:szCs w:val="22"/>
        </w:rPr>
        <w:t xml:space="preserve"> се и гласи</w:t>
      </w:r>
      <w:r>
        <w:rPr>
          <w:sz w:val="28"/>
          <w:szCs w:val="28"/>
        </w:rPr>
        <w:t>:</w:t>
      </w:r>
    </w:p>
    <w:p w:rsidR="003C41E5" w:rsidRDefault="00587FEB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Приходи и примања, расходи и издаци буџета општине Ариље за 2023.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годину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Latn-RS"/>
        </w:rPr>
        <w:t>(</w:t>
      </w:r>
      <w:r>
        <w:rPr>
          <w:sz w:val="22"/>
          <w:szCs w:val="22"/>
        </w:rPr>
        <w:t xml:space="preserve"> у даљем тексту </w:t>
      </w:r>
      <w:r>
        <w:rPr>
          <w:b/>
          <w:sz w:val="22"/>
          <w:szCs w:val="22"/>
        </w:rPr>
        <w:t>буџет</w:t>
      </w:r>
      <w:r>
        <w:rPr>
          <w:sz w:val="22"/>
          <w:szCs w:val="22"/>
        </w:rPr>
        <w:t>), састоје се од:</w:t>
      </w:r>
    </w:p>
    <w:tbl>
      <w:tblPr>
        <w:tblpPr w:leftFromText="180" w:rightFromText="180" w:vertAnchor="page" w:horzAnchor="margin" w:tblpY="5161"/>
        <w:tblW w:w="11215" w:type="dxa"/>
        <w:tblInd w:w="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9261"/>
        <w:gridCol w:w="1954"/>
      </w:tblGrid>
      <w:tr w:rsidR="003C41E5" w:rsidTr="00FE0423">
        <w:trPr>
          <w:trHeight w:val="337"/>
          <w:tblHeader/>
        </w:trPr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__bookmark_2"/>
            <w:bookmarkEnd w:id="1"/>
            <w:r>
              <w:rPr>
                <w:b/>
                <w:bCs/>
                <w:color w:val="000000"/>
                <w:sz w:val="28"/>
                <w:szCs w:val="28"/>
              </w:rPr>
              <w:t>Опис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Износ</w:t>
            </w:r>
          </w:p>
        </w:tc>
      </w:tr>
      <w:tr w:rsidR="003C41E5" w:rsidTr="00FE0423">
        <w:trPr>
          <w:trHeight w:val="353"/>
          <w:tblHeader/>
        </w:trPr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C41E5" w:rsidTr="00FE0423">
        <w:trPr>
          <w:trHeight w:val="337"/>
        </w:trPr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 РАЧУН ПРИХОДА И ПРИМАЊА,  РАСХОДА И ИЗДАТАКА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3C41E5" w:rsidRDefault="003C41E5">
            <w:pPr>
              <w:widowControl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3C41E5" w:rsidTr="00FE0423">
        <w:trPr>
          <w:trHeight w:val="353"/>
        </w:trPr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Укупни приходи и примања од продаје нефинансијске имовине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777.299.732,00</w:t>
            </w:r>
          </w:p>
        </w:tc>
      </w:tr>
      <w:tr w:rsidR="003C41E5" w:rsidTr="00FE0423">
        <w:trPr>
          <w:trHeight w:val="337"/>
        </w:trPr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 ТЕКУЋИ ПРИХОДИ у чему: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776.139.732,00</w:t>
            </w:r>
          </w:p>
        </w:tc>
      </w:tr>
      <w:tr w:rsidR="003C41E5" w:rsidTr="00FE0423">
        <w:trPr>
          <w:trHeight w:val="353"/>
        </w:trPr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буџетска средства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741.615.217,00</w:t>
            </w:r>
          </w:p>
        </w:tc>
      </w:tr>
      <w:tr w:rsidR="003C41E5" w:rsidTr="00FE0423">
        <w:trPr>
          <w:trHeight w:val="337"/>
        </w:trPr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сопствени приходи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1.000.000,00</w:t>
            </w:r>
          </w:p>
        </w:tc>
      </w:tr>
      <w:tr w:rsidR="003C41E5" w:rsidTr="00FE0423">
        <w:trPr>
          <w:trHeight w:val="353"/>
        </w:trPr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донације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33.524.515,00</w:t>
            </w:r>
          </w:p>
        </w:tc>
      </w:tr>
      <w:tr w:rsidR="003C41E5" w:rsidTr="00FE0423">
        <w:trPr>
          <w:trHeight w:val="337"/>
        </w:trPr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 ПРИМАЊА ОД ПРОДАЈЕ НЕФИНАНСИЈСКЕ ИМОВИНЕ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1.160.000,00</w:t>
            </w:r>
          </w:p>
        </w:tc>
      </w:tr>
      <w:tr w:rsidR="003C41E5" w:rsidTr="00FE0423">
        <w:trPr>
          <w:trHeight w:val="353"/>
        </w:trPr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Укупни расходи и издаци за набавку нефинансијске имовине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spacing w:line="0" w:lineRule="atLeast"/>
              <w:rPr>
                <w:color w:val="FF0000"/>
                <w:sz w:val="22"/>
                <w:szCs w:val="22"/>
              </w:rPr>
            </w:pPr>
          </w:p>
        </w:tc>
      </w:tr>
      <w:tr w:rsidR="003C41E5" w:rsidTr="00FE0423">
        <w:trPr>
          <w:trHeight w:val="337"/>
        </w:trPr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 ТЕКУЋИ РАСХОДИ у чему: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sr-Latn-RS"/>
              </w:rPr>
              <w:t>698.278.615,00</w:t>
            </w:r>
          </w:p>
        </w:tc>
      </w:tr>
      <w:tr w:rsidR="003C41E5" w:rsidTr="00FE0423">
        <w:trPr>
          <w:trHeight w:val="353"/>
        </w:trPr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текући буџетски расходи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Pr="00AD1BEF" w:rsidRDefault="00AD1BEF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AD1BEF">
              <w:rPr>
                <w:color w:val="000000"/>
                <w:sz w:val="24"/>
                <w:szCs w:val="24"/>
                <w:lang w:val="sr-Latn-RS"/>
              </w:rPr>
              <w:t>671.679.732,00</w:t>
            </w:r>
          </w:p>
        </w:tc>
      </w:tr>
      <w:tr w:rsidR="003C41E5" w:rsidTr="00FE0423">
        <w:trPr>
          <w:trHeight w:val="337"/>
        </w:trPr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расходи из сопствених прихода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1.000.000,00</w:t>
            </w:r>
          </w:p>
        </w:tc>
      </w:tr>
      <w:tr w:rsidR="003C41E5" w:rsidTr="00FE0423">
        <w:trPr>
          <w:trHeight w:val="353"/>
        </w:trPr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донације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AD1BEF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25.598.883,00</w:t>
            </w:r>
          </w:p>
        </w:tc>
      </w:tr>
      <w:tr w:rsidR="003C41E5" w:rsidTr="00FE0423">
        <w:trPr>
          <w:trHeight w:val="337"/>
        </w:trPr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 ИЗДАЦИ ЗА НАБАВКУ НЕФИНАНСИЈСКЕ ИМОВИНЕ у чему: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sr-Latn-RS"/>
              </w:rPr>
              <w:t>155.910.595,00</w:t>
            </w:r>
          </w:p>
        </w:tc>
      </w:tr>
      <w:tr w:rsidR="003C41E5" w:rsidTr="00FE0423">
        <w:trPr>
          <w:trHeight w:val="337"/>
        </w:trPr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текући буџетски издаци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Pr="00103B50" w:rsidRDefault="006A3080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>146.934.963,00</w:t>
            </w:r>
          </w:p>
        </w:tc>
      </w:tr>
      <w:tr w:rsidR="003C41E5" w:rsidTr="00FE0423">
        <w:trPr>
          <w:trHeight w:val="353"/>
        </w:trPr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издаци из сопствених прихода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Pr="00103B50" w:rsidRDefault="00587FEB">
            <w:pPr>
              <w:widowControl w:val="0"/>
              <w:jc w:val="right"/>
              <w:rPr>
                <w:sz w:val="24"/>
                <w:szCs w:val="24"/>
              </w:rPr>
            </w:pPr>
            <w:r w:rsidRPr="00103B50">
              <w:rPr>
                <w:sz w:val="24"/>
                <w:szCs w:val="24"/>
              </w:rPr>
              <w:t>0,00</w:t>
            </w:r>
          </w:p>
        </w:tc>
      </w:tr>
      <w:tr w:rsidR="003C41E5" w:rsidTr="00FE0423">
        <w:trPr>
          <w:trHeight w:val="337"/>
        </w:trPr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донације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Pr="00103B50" w:rsidRDefault="006A3080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8.975.632,00</w:t>
            </w:r>
          </w:p>
        </w:tc>
      </w:tr>
      <w:tr w:rsidR="003C41E5" w:rsidTr="00FE0423">
        <w:trPr>
          <w:trHeight w:val="353"/>
        </w:trPr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БУЏЕТСКИ СУФИЦИТ/ДЕФИЦИТ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-76.889.478,00</w:t>
            </w:r>
          </w:p>
        </w:tc>
      </w:tr>
      <w:tr w:rsidR="003C41E5" w:rsidTr="00FE0423">
        <w:trPr>
          <w:trHeight w:val="689"/>
        </w:trPr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-6.000.000,00</w:t>
            </w:r>
          </w:p>
        </w:tc>
      </w:tr>
      <w:tr w:rsidR="003C41E5" w:rsidTr="00FE0423">
        <w:trPr>
          <w:trHeight w:val="337"/>
        </w:trPr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УКУПАН ФИСКАЛНИ СУФИЦИТ/ДЕФИЦИТ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-82.889.478,00</w:t>
            </w:r>
          </w:p>
        </w:tc>
      </w:tr>
      <w:tr w:rsidR="003C41E5" w:rsidTr="00FE0423">
        <w:trPr>
          <w:trHeight w:val="353"/>
        </w:trPr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Б. РАЧУН ФИНАНСИРАЊА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3C41E5" w:rsidRDefault="003C41E5">
            <w:pPr>
              <w:widowControl w:val="0"/>
              <w:spacing w:line="0" w:lineRule="atLeast"/>
              <w:rPr>
                <w:color w:val="FF0000"/>
                <w:sz w:val="22"/>
                <w:szCs w:val="22"/>
              </w:rPr>
            </w:pPr>
          </w:p>
        </w:tc>
      </w:tr>
      <w:tr w:rsidR="003C41E5" w:rsidTr="00FE0423">
        <w:trPr>
          <w:trHeight w:val="337"/>
        </w:trPr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Примања од продаје финансијске имовине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C41E5" w:rsidTr="00FE0423">
        <w:trPr>
          <w:trHeight w:val="353"/>
        </w:trPr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Примања од задуживања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C41E5" w:rsidTr="00FE0423">
        <w:trPr>
          <w:trHeight w:val="337"/>
        </w:trPr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Неутрошена средства из претходних година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88.539.478,00</w:t>
            </w:r>
          </w:p>
        </w:tc>
      </w:tr>
      <w:tr w:rsidR="003C41E5" w:rsidTr="00FE0423">
        <w:trPr>
          <w:trHeight w:val="353"/>
        </w:trPr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Издаци за отплату главнице дуга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5.650.000,00</w:t>
            </w:r>
          </w:p>
        </w:tc>
      </w:tr>
      <w:tr w:rsidR="003C41E5" w:rsidTr="00FE0423">
        <w:trPr>
          <w:trHeight w:val="337"/>
        </w:trPr>
        <w:tc>
          <w:tcPr>
            <w:tcW w:w="9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НЕТО ФИНАНСИРАЊЕ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82.889.478,00</w:t>
            </w:r>
          </w:p>
        </w:tc>
      </w:tr>
    </w:tbl>
    <w:p w:rsidR="003C41E5" w:rsidRDefault="003C41E5"/>
    <w:p w:rsidR="003C41E5" w:rsidRDefault="003C41E5"/>
    <w:p w:rsidR="003C41E5" w:rsidRDefault="003C41E5"/>
    <w:p w:rsidR="003C41E5" w:rsidRDefault="003C41E5">
      <w:pPr>
        <w:jc w:val="center"/>
        <w:rPr>
          <w:sz w:val="22"/>
          <w:szCs w:val="22"/>
        </w:rPr>
      </w:pPr>
    </w:p>
    <w:p w:rsidR="003C41E5" w:rsidRDefault="00587FEB">
      <w:r>
        <w:rPr>
          <w:sz w:val="22"/>
          <w:szCs w:val="22"/>
        </w:rPr>
        <w:t>Приходи и примања, расходи и издаци буџета утврђени су у следћим износима:</w:t>
      </w:r>
    </w:p>
    <w:p w:rsidR="003C41E5" w:rsidRDefault="003C41E5">
      <w:pPr>
        <w:rPr>
          <w:color w:val="000000"/>
          <w:sz w:val="24"/>
          <w:szCs w:val="24"/>
        </w:rPr>
      </w:pPr>
    </w:p>
    <w:tbl>
      <w:tblPr>
        <w:tblW w:w="13124" w:type="dxa"/>
        <w:tblInd w:w="-109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47"/>
        <w:gridCol w:w="7867"/>
        <w:gridCol w:w="896"/>
        <w:gridCol w:w="1945"/>
        <w:gridCol w:w="1969"/>
      </w:tblGrid>
      <w:tr w:rsidR="003C41E5">
        <w:trPr>
          <w:trHeight w:val="846"/>
          <w:tblHeader/>
        </w:trPr>
        <w:tc>
          <w:tcPr>
            <w:tcW w:w="8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jc w:val="center"/>
              <w:rPr>
                <w:b/>
                <w:bCs/>
                <w:color w:val="000000"/>
              </w:rPr>
            </w:pPr>
            <w:bookmarkStart w:id="2" w:name="__bookmark_6"/>
            <w:bookmarkEnd w:id="2"/>
            <w:r>
              <w:rPr>
                <w:b/>
                <w:bCs/>
                <w:color w:val="000000"/>
              </w:rPr>
              <w:t>Опис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Износ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272"/>
          <w:tblHeader/>
        </w:trPr>
        <w:tc>
          <w:tcPr>
            <w:tcW w:w="8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bookmarkStart w:id="3" w:name="_Toc1"/>
            <w:bookmarkEnd w:id="3"/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272"/>
        </w:trPr>
        <w:tc>
          <w:tcPr>
            <w:tcW w:w="8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УКУПНИ ПРИХОДИ И ПРИМАЊА ОД ПРОДАЈЕ НЕФИНАНСИЈСКЕ ИМОВИНЕ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3C41E5" w:rsidRDefault="003C41E5">
            <w:pPr>
              <w:widowControl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777.299.732,00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Порески приходи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535.225.717,00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272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7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377.090.717,00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7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</w:pPr>
            <w:r>
              <w:rPr>
                <w:color w:val="000000"/>
              </w:rPr>
              <w:t>Порез на фонд зарада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ind w:right="-57"/>
              <w:jc w:val="center"/>
            </w:pPr>
            <w:r>
              <w:rPr>
                <w:color w:val="000000"/>
                <w:sz w:val="24"/>
                <w:szCs w:val="24"/>
              </w:rPr>
              <w:t>712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</w:pPr>
            <w:r>
              <w:rPr>
                <w:color w:val="000000"/>
                <w:sz w:val="24"/>
                <w:szCs w:val="24"/>
              </w:rPr>
              <w:t>50.000,00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272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7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Порез на имовину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90.630.000,00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272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7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Остали порески приходи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33.455.000,00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7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Други порески приходи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34.000.000,00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272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Непорески приходи, у чему: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  <w:lang w:val="sr-Latn-RS"/>
              </w:rPr>
            </w:pPr>
            <w:r>
              <w:rPr>
                <w:color w:val="000000"/>
                <w:sz w:val="24"/>
                <w:szCs w:val="24"/>
                <w:lang w:val="sr-Latn-RS"/>
              </w:rPr>
              <w:t>100.120.000,00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поједине врсте накнада са одређеном наменом (наменски приходи)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272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приходи од продаје добара и услуга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272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Меморандумске ставке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1.100.000,00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Донације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731+732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136.828,00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272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Трансфери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  <w:lang w:val="sr-Latn-RS"/>
              </w:rPr>
            </w:pPr>
            <w:r>
              <w:rPr>
                <w:color w:val="000000"/>
                <w:sz w:val="24"/>
                <w:szCs w:val="24"/>
                <w:lang w:val="sr-Latn-RS"/>
              </w:rPr>
              <w:t>139.557.187,00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Примања од продаје нефинансијске имовине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1.160.000,00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453"/>
        </w:trPr>
        <w:tc>
          <w:tcPr>
            <w:tcW w:w="8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3C41E5" w:rsidRDefault="003C41E5">
            <w:pPr>
              <w:widowControl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jc w:val="right"/>
              <w:rPr>
                <w:color w:val="000000"/>
                <w:lang w:val="sr-Latn-R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sr-Latn-RS"/>
              </w:rPr>
              <w:t>860.189.210,00</w:t>
            </w:r>
          </w:p>
        </w:tc>
        <w:tc>
          <w:tcPr>
            <w:tcW w:w="1969" w:type="dxa"/>
          </w:tcPr>
          <w:p w:rsidR="003C41E5" w:rsidRDefault="00587FEB">
            <w:pPr>
              <w:widowControl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Текући расходи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  <w:lang w:val="sr-Latn-RS"/>
              </w:rPr>
            </w:pPr>
            <w:r>
              <w:rPr>
                <w:color w:val="000000"/>
                <w:sz w:val="24"/>
                <w:szCs w:val="24"/>
                <w:lang w:val="sr-Latn-RS"/>
              </w:rPr>
              <w:t>698.278.615,00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272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7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Расходи за запослене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  <w:lang w:val="sr-Latn-RS"/>
              </w:rPr>
            </w:pPr>
            <w:r>
              <w:rPr>
                <w:color w:val="000000"/>
                <w:sz w:val="24"/>
                <w:szCs w:val="24"/>
                <w:lang w:val="sr-Latn-RS"/>
              </w:rPr>
              <w:t>204.116.647,00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272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7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Коришћење роба и услуга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  <w:lang w:val="sr-Latn-RS"/>
              </w:rPr>
            </w:pPr>
            <w:r>
              <w:rPr>
                <w:color w:val="000000"/>
                <w:sz w:val="24"/>
                <w:szCs w:val="24"/>
                <w:lang w:val="sr-Latn-RS"/>
              </w:rPr>
              <w:t>275.912.361,00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7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Отплата камата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sr-Latn-RS"/>
              </w:rPr>
              <w:t>4</w:t>
            </w:r>
            <w:r>
              <w:rPr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272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7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Субвенције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  <w:lang w:val="sr-Latn-RS"/>
              </w:rPr>
            </w:pPr>
            <w:r>
              <w:rPr>
                <w:color w:val="000000"/>
                <w:sz w:val="24"/>
                <w:szCs w:val="24"/>
                <w:lang w:val="sr-Latn-RS"/>
              </w:rPr>
              <w:t>28.106.026,00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7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Социјална заштита из буџета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  <w:lang w:val="sr-Latn-RS"/>
              </w:rPr>
            </w:pPr>
            <w:r>
              <w:rPr>
                <w:color w:val="000000"/>
                <w:sz w:val="24"/>
                <w:szCs w:val="24"/>
                <w:lang w:val="sr-Latn-RS"/>
              </w:rPr>
              <w:t>35.944.287,00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544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7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Остали расходи,  у чему:- средства резерви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48+49+464+465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  <w:lang w:val="sr-Latn-RS"/>
              </w:rPr>
            </w:pPr>
            <w:r>
              <w:rPr>
                <w:color w:val="000000"/>
                <w:sz w:val="24"/>
                <w:szCs w:val="24"/>
                <w:lang w:val="sr-Latn-RS"/>
              </w:rPr>
              <w:t>55.533.081,00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7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Трансфери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  <w:lang w:val="sr-Latn-RS"/>
              </w:rPr>
            </w:pPr>
            <w:r>
              <w:rPr>
                <w:color w:val="000000"/>
                <w:sz w:val="24"/>
                <w:szCs w:val="24"/>
                <w:lang w:val="sr-Latn-RS"/>
              </w:rPr>
              <w:t>98.256.213,00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272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Издаци за набавку нефинансијске имовине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  <w:lang w:val="sr-Latn-RS"/>
              </w:rPr>
            </w:pPr>
            <w:r>
              <w:rPr>
                <w:color w:val="000000"/>
                <w:sz w:val="24"/>
                <w:szCs w:val="24"/>
                <w:lang w:val="sr-Latn-RS"/>
              </w:rPr>
              <w:t>155.910.595,00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Издаци за набавку финансијске имовине (осим 6211)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6.000.000,00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272"/>
        </w:trPr>
        <w:tc>
          <w:tcPr>
            <w:tcW w:w="8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ПРИМАЊА ОД ПРОДАЈЕ ФИНАНСИЈСКЕ ИМОВИНЕ И ЗАДУЖИВАЊА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3C41E5" w:rsidRDefault="003C41E5">
            <w:pPr>
              <w:widowControl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9" w:type="dxa"/>
          </w:tcPr>
          <w:p w:rsidR="003C41E5" w:rsidRDefault="00587FEB">
            <w:pPr>
              <w:widowControl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844.762.134,00</w:t>
            </w:r>
          </w:p>
        </w:tc>
      </w:tr>
      <w:tr w:rsidR="003C41E5">
        <w:trPr>
          <w:trHeight w:val="272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Задуживање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272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7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Задуживање код домаћих кредитора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7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Задуживање код страних кредитора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272"/>
        </w:trPr>
        <w:tc>
          <w:tcPr>
            <w:tcW w:w="8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ОТПЛАТА ДУГА И НАБАВКА ФИНАНСИЈСКЕ ИМОВИНЕ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3C41E5" w:rsidRDefault="003C41E5">
            <w:pPr>
              <w:widowControl w:val="0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5.650.000,00</w:t>
            </w:r>
          </w:p>
        </w:tc>
        <w:tc>
          <w:tcPr>
            <w:tcW w:w="1969" w:type="dxa"/>
          </w:tcPr>
          <w:p w:rsidR="003C41E5" w:rsidRDefault="00587FEB">
            <w:pPr>
              <w:widowControl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25.106.026,00</w:t>
            </w:r>
          </w:p>
        </w:tc>
      </w:tr>
      <w:tr w:rsidR="003C41E5">
        <w:trPr>
          <w:trHeight w:val="272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Отплата дуга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  <w:lang w:val="sr-Latn-RS"/>
              </w:rPr>
            </w:pPr>
            <w:r>
              <w:rPr>
                <w:color w:val="000000"/>
                <w:sz w:val="24"/>
                <w:szCs w:val="24"/>
                <w:lang w:val="sr-Latn-RS"/>
              </w:rPr>
              <w:t>5.650.000,00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7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Отплата дуга домаћим кредиторима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  <w:lang w:val="sr-Latn-RS"/>
              </w:rPr>
            </w:pPr>
            <w:r>
              <w:rPr>
                <w:color w:val="000000"/>
                <w:sz w:val="24"/>
                <w:szCs w:val="24"/>
                <w:lang w:val="sr-Latn-RS"/>
              </w:rPr>
              <w:t>5.650.000,00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272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7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Отплата дуга страним кредиторима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28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7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Отплата дуга по гаранцијама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272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8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Набавка финансијске имовине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6211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9" w:type="dxa"/>
          </w:tcPr>
          <w:p w:rsidR="003C41E5" w:rsidRDefault="003C41E5">
            <w:pPr>
              <w:widowControl w:val="0"/>
            </w:pPr>
          </w:p>
        </w:tc>
      </w:tr>
      <w:tr w:rsidR="003C41E5">
        <w:trPr>
          <w:trHeight w:val="468"/>
          <w:hidden/>
        </w:trPr>
        <w:tc>
          <w:tcPr>
            <w:tcW w:w="8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3C41E5">
            <w:pPr>
              <w:widowControl w:val="0"/>
              <w:rPr>
                <w:vanish/>
              </w:rPr>
            </w:pPr>
          </w:p>
          <w:p w:rsidR="003C41E5" w:rsidRDefault="00587FEB">
            <w:pPr>
              <w:widowControl w:val="0"/>
              <w:rPr>
                <w:b/>
                <w:bCs/>
                <w:color w:val="000000"/>
              </w:rPr>
            </w:pPr>
            <w:r w:rsidRPr="00B75823">
              <w:rPr>
                <w:b/>
                <w:bCs/>
              </w:rPr>
              <w:t xml:space="preserve">НЕУТРОШЕНА СРЕДСТВА ТРАНСФЕРА ОД ДРУГИХ НИВОА ВЛАСТИ  </w:t>
            </w:r>
            <w:r>
              <w:rPr>
                <w:b/>
                <w:bCs/>
                <w:color w:val="000000"/>
              </w:rPr>
              <w:t>(класа 3,  извор финансирања 17)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jc w:val="right"/>
              <w:rPr>
                <w:color w:val="000000"/>
                <w:lang w:val="sr-Latn-R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sr-Latn-RS"/>
              </w:rPr>
              <w:t>25.463.744,00</w:t>
            </w:r>
          </w:p>
        </w:tc>
        <w:tc>
          <w:tcPr>
            <w:tcW w:w="1969" w:type="dxa"/>
          </w:tcPr>
          <w:p w:rsidR="003C41E5" w:rsidRDefault="00587FEB">
            <w:pPr>
              <w:widowControl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C41E5">
        <w:trPr>
          <w:trHeight w:val="453"/>
        </w:trPr>
        <w:tc>
          <w:tcPr>
            <w:tcW w:w="8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 w:rsidP="00A65A8B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НЕУТРОШЕНА СРЕДСТВА  ДОНАЦИЈА ИЗ РАНИЈИХ ГОДИНА (класа 3,  извор финансирања 15)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6.540.000,00</w:t>
            </w:r>
          </w:p>
        </w:tc>
        <w:tc>
          <w:tcPr>
            <w:tcW w:w="1969" w:type="dxa"/>
          </w:tcPr>
          <w:p w:rsidR="003C41E5" w:rsidRDefault="00587FEB">
            <w:pPr>
              <w:widowControl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rPr>
          <w:trHeight w:val="453"/>
        </w:trPr>
        <w:tc>
          <w:tcPr>
            <w:tcW w:w="8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</w:pPr>
            <w:r>
              <w:rPr>
                <w:b/>
                <w:bCs/>
                <w:color w:val="000000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sr-Latn-RS"/>
              </w:rPr>
              <w:t>56.535.734,0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9" w:type="dxa"/>
          </w:tcPr>
          <w:p w:rsidR="003C41E5" w:rsidRDefault="00587FEB">
            <w:pPr>
              <w:widowControl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3C41E5" w:rsidRDefault="003C41E5">
      <w:pPr>
        <w:sectPr w:rsidR="003C41E5">
          <w:headerReference w:type="default" r:id="rId9"/>
          <w:footerReference w:type="default" r:id="rId10"/>
          <w:pgSz w:w="11906" w:h="16838"/>
          <w:pgMar w:top="417" w:right="360" w:bottom="417" w:left="360" w:header="360" w:footer="360" w:gutter="0"/>
          <w:cols w:space="720"/>
          <w:formProt w:val="0"/>
          <w:docGrid w:linePitch="100" w:charSpace="24576"/>
        </w:sectPr>
      </w:pPr>
    </w:p>
    <w:p w:rsidR="003C41E5" w:rsidRDefault="003C41E5">
      <w:pPr>
        <w:rPr>
          <w:color w:val="000000"/>
          <w:sz w:val="24"/>
          <w:szCs w:val="24"/>
        </w:rPr>
      </w:pPr>
    </w:p>
    <w:tbl>
      <w:tblPr>
        <w:tblW w:w="11185" w:type="dxa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8937"/>
        <w:gridCol w:w="1800"/>
      </w:tblGrid>
      <w:tr w:rsidR="003C41E5">
        <w:trPr>
          <w:trHeight w:val="322"/>
          <w:tblHeader/>
        </w:trPr>
        <w:tc>
          <w:tcPr>
            <w:tcW w:w="11185" w:type="dxa"/>
            <w:gridSpan w:val="3"/>
          </w:tcPr>
          <w:p w:rsidR="003C41E5" w:rsidRDefault="00587FEB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 РАСХОДА ПО ПРОГРАМИМА</w:t>
            </w:r>
          </w:p>
        </w:tc>
      </w:tr>
      <w:tr w:rsidR="003C41E5">
        <w:trPr>
          <w:trHeight w:val="230"/>
        </w:trPr>
        <w:tc>
          <w:tcPr>
            <w:tcW w:w="11185" w:type="dxa"/>
            <w:gridSpan w:val="3"/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3C41E5">
              <w:trPr>
                <w:jc w:val="center"/>
              </w:trPr>
              <w:tc>
                <w:tcPr>
                  <w:tcW w:w="11185" w:type="dxa"/>
                </w:tcPr>
                <w:p w:rsidR="003C41E5" w:rsidRDefault="00587FEB">
                  <w:pPr>
                    <w:widowControl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 период: 01.01.2023-31.12.2023</w:t>
                  </w:r>
                </w:p>
                <w:p w:rsidR="003C41E5" w:rsidRDefault="003C41E5">
                  <w:pPr>
                    <w:widowControl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C41E5" w:rsidRDefault="00587FEB">
                  <w:pPr>
                    <w:widowControl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Члан 2.</w:t>
                  </w:r>
                </w:p>
                <w:p w:rsidR="003C41E5" w:rsidRDefault="00587FEB">
                  <w:pPr>
                    <w:widowControl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Члан 2. мења се и гласи:</w:t>
                  </w:r>
                </w:p>
                <w:p w:rsidR="003C41E5" w:rsidRDefault="003C41E5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C41E5" w:rsidRDefault="003C41E5">
            <w:pPr>
              <w:widowControl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3C41E5">
        <w:trPr>
          <w:trHeight w:hRule="exact" w:val="300"/>
        </w:trPr>
        <w:tc>
          <w:tcPr>
            <w:tcW w:w="448" w:type="dxa"/>
          </w:tcPr>
          <w:p w:rsidR="003C41E5" w:rsidRDefault="003C41E5">
            <w:pPr>
              <w:widowControl w:val="0"/>
              <w:spacing w:line="0" w:lineRule="atLeast"/>
              <w:jc w:val="center"/>
              <w:rPr>
                <w:sz w:val="28"/>
                <w:szCs w:val="28"/>
              </w:rPr>
            </w:pPr>
          </w:p>
          <w:p w:rsidR="003C41E5" w:rsidRDefault="003C41E5">
            <w:pPr>
              <w:widowControl w:val="0"/>
              <w:spacing w:line="0" w:lineRule="atLeast"/>
              <w:jc w:val="center"/>
              <w:rPr>
                <w:sz w:val="28"/>
                <w:szCs w:val="28"/>
              </w:rPr>
            </w:pPr>
          </w:p>
          <w:p w:rsidR="003C41E5" w:rsidRDefault="003C41E5">
            <w:pPr>
              <w:widowControl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937" w:type="dxa"/>
          </w:tcPr>
          <w:p w:rsidR="003C41E5" w:rsidRDefault="003C41E5">
            <w:pPr>
              <w:widowControl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C41E5" w:rsidRDefault="003C41E5">
            <w:pPr>
              <w:widowControl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3C41E5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Износ</w:t>
            </w:r>
          </w:p>
        </w:tc>
      </w:tr>
      <w:tr w:rsidR="003C41E5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22.590.060,00</w:t>
            </w:r>
          </w:p>
        </w:tc>
      </w:tr>
      <w:tr w:rsidR="003C41E5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36.150.949,00</w:t>
            </w:r>
          </w:p>
        </w:tc>
      </w:tr>
      <w:tr w:rsidR="003C41E5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5.491.851,00</w:t>
            </w:r>
          </w:p>
        </w:tc>
      </w:tr>
      <w:tr w:rsidR="003C41E5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41E5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15.899.402,00</w:t>
            </w:r>
          </w:p>
        </w:tc>
      </w:tr>
      <w:tr w:rsidR="003C41E5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20.117.684,00</w:t>
            </w:r>
          </w:p>
        </w:tc>
      </w:tr>
      <w:tr w:rsidR="003C41E5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160.989.983,00</w:t>
            </w:r>
          </w:p>
        </w:tc>
      </w:tr>
      <w:tr w:rsidR="003C41E5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149.344.798,00</w:t>
            </w:r>
          </w:p>
        </w:tc>
      </w:tr>
      <w:tr w:rsidR="003C41E5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70.883.133,00</w:t>
            </w:r>
          </w:p>
        </w:tc>
      </w:tr>
      <w:tr w:rsidR="003C41E5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18.275.000,00</w:t>
            </w:r>
          </w:p>
        </w:tc>
      </w:tr>
      <w:tr w:rsidR="003C41E5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47.642.367,00</w:t>
            </w:r>
          </w:p>
        </w:tc>
      </w:tr>
      <w:tr w:rsidR="003C41E5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C41E5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36.293.165,00</w:t>
            </w:r>
          </w:p>
        </w:tc>
      </w:tr>
      <w:tr w:rsidR="003C41E5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16.892.424,00</w:t>
            </w:r>
          </w:p>
        </w:tc>
      </w:tr>
      <w:tr w:rsidR="003C41E5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224.952.237,00</w:t>
            </w:r>
          </w:p>
        </w:tc>
      </w:tr>
      <w:tr w:rsidR="003C41E5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20.515.131,00</w:t>
            </w:r>
          </w:p>
        </w:tc>
      </w:tr>
      <w:tr w:rsidR="003C41E5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19.801.026,00</w:t>
            </w:r>
          </w:p>
        </w:tc>
      </w:tr>
      <w:tr w:rsidR="003C41E5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865.839.210,00</w:t>
            </w:r>
          </w:p>
        </w:tc>
      </w:tr>
    </w:tbl>
    <w:p w:rsidR="003C41E5" w:rsidRDefault="003C41E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C41E5">
        <w:tc>
          <w:tcPr>
            <w:tcW w:w="11185" w:type="dxa"/>
          </w:tcPr>
          <w:p w:rsidR="003C41E5" w:rsidRDefault="003C41E5">
            <w:pPr>
              <w:widowControl w:val="0"/>
            </w:pPr>
            <w:bookmarkStart w:id="4" w:name="__bookmark_13"/>
            <w:bookmarkEnd w:id="4"/>
          </w:p>
          <w:p w:rsidR="003C41E5" w:rsidRDefault="003C41E5">
            <w:pPr>
              <w:widowControl w:val="0"/>
              <w:spacing w:line="0" w:lineRule="atLeast"/>
            </w:pPr>
          </w:p>
        </w:tc>
      </w:tr>
    </w:tbl>
    <w:p w:rsidR="003C41E5" w:rsidRDefault="003C41E5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C41E5">
        <w:tc>
          <w:tcPr>
            <w:tcW w:w="11185" w:type="dxa"/>
          </w:tcPr>
          <w:p w:rsidR="003C41E5" w:rsidRDefault="003C41E5">
            <w:pPr>
              <w:widowControl w:val="0"/>
            </w:pPr>
            <w:bookmarkStart w:id="5" w:name="__bookmark_15"/>
            <w:bookmarkEnd w:id="5"/>
          </w:p>
          <w:p w:rsidR="003C41E5" w:rsidRDefault="003C41E5">
            <w:pPr>
              <w:widowControl w:val="0"/>
              <w:spacing w:line="0" w:lineRule="atLeast"/>
            </w:pPr>
          </w:p>
        </w:tc>
      </w:tr>
    </w:tbl>
    <w:p w:rsidR="003C41E5" w:rsidRDefault="003C41E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C41E5">
        <w:tc>
          <w:tcPr>
            <w:tcW w:w="11185" w:type="dxa"/>
          </w:tcPr>
          <w:p w:rsidR="003C41E5" w:rsidRDefault="003C41E5">
            <w:pPr>
              <w:widowControl w:val="0"/>
            </w:pPr>
            <w:bookmarkStart w:id="6" w:name="__bookmark_16"/>
            <w:bookmarkEnd w:id="6"/>
          </w:p>
          <w:p w:rsidR="003C41E5" w:rsidRDefault="003C41E5">
            <w:pPr>
              <w:widowControl w:val="0"/>
            </w:pPr>
          </w:p>
          <w:p w:rsidR="003C41E5" w:rsidRDefault="003C41E5">
            <w:pPr>
              <w:widowControl w:val="0"/>
            </w:pPr>
          </w:p>
          <w:p w:rsidR="003C41E5" w:rsidRDefault="003C41E5">
            <w:pPr>
              <w:widowControl w:val="0"/>
            </w:pPr>
          </w:p>
          <w:p w:rsidR="003C41E5" w:rsidRDefault="003C41E5">
            <w:pPr>
              <w:widowControl w:val="0"/>
            </w:pPr>
          </w:p>
          <w:p w:rsidR="003C41E5" w:rsidRDefault="003C41E5">
            <w:pPr>
              <w:widowControl w:val="0"/>
            </w:pPr>
          </w:p>
          <w:p w:rsidR="003C41E5" w:rsidRDefault="003C41E5">
            <w:pPr>
              <w:widowControl w:val="0"/>
            </w:pPr>
          </w:p>
          <w:p w:rsidR="003C41E5" w:rsidRDefault="003C41E5">
            <w:pPr>
              <w:widowControl w:val="0"/>
            </w:pPr>
          </w:p>
          <w:p w:rsidR="003C41E5" w:rsidRDefault="003C41E5">
            <w:pPr>
              <w:widowControl w:val="0"/>
            </w:pPr>
          </w:p>
          <w:p w:rsidR="003C41E5" w:rsidRDefault="003C41E5">
            <w:pPr>
              <w:widowControl w:val="0"/>
            </w:pPr>
          </w:p>
          <w:p w:rsidR="003C41E5" w:rsidRDefault="003C41E5">
            <w:pPr>
              <w:widowControl w:val="0"/>
            </w:pPr>
          </w:p>
          <w:p w:rsidR="003C41E5" w:rsidRDefault="003C41E5">
            <w:pPr>
              <w:widowControl w:val="0"/>
            </w:pPr>
          </w:p>
          <w:p w:rsidR="003C41E5" w:rsidRDefault="003C41E5">
            <w:pPr>
              <w:widowControl w:val="0"/>
            </w:pPr>
          </w:p>
          <w:p w:rsidR="003C41E5" w:rsidRDefault="003C41E5">
            <w:pPr>
              <w:widowControl w:val="0"/>
            </w:pPr>
          </w:p>
          <w:p w:rsidR="003C41E5" w:rsidRDefault="003C41E5">
            <w:pPr>
              <w:widowControl w:val="0"/>
            </w:pPr>
          </w:p>
          <w:p w:rsidR="003C41E5" w:rsidRDefault="003C41E5">
            <w:pPr>
              <w:widowControl w:val="0"/>
            </w:pPr>
          </w:p>
          <w:p w:rsidR="003C41E5" w:rsidRDefault="003C41E5">
            <w:pPr>
              <w:widowControl w:val="0"/>
            </w:pPr>
          </w:p>
          <w:p w:rsidR="003C41E5" w:rsidRDefault="003C41E5">
            <w:pPr>
              <w:widowControl w:val="0"/>
            </w:pPr>
          </w:p>
          <w:p w:rsidR="003C41E5" w:rsidRDefault="003C41E5">
            <w:pPr>
              <w:widowControl w:val="0"/>
            </w:pPr>
          </w:p>
          <w:p w:rsidR="003C41E5" w:rsidRDefault="003C41E5">
            <w:pPr>
              <w:widowControl w:val="0"/>
              <w:spacing w:line="0" w:lineRule="atLeast"/>
            </w:pPr>
          </w:p>
        </w:tc>
      </w:tr>
      <w:tr w:rsidR="003C41E5">
        <w:tc>
          <w:tcPr>
            <w:tcW w:w="11185" w:type="dxa"/>
          </w:tcPr>
          <w:p w:rsidR="003C41E5" w:rsidRDefault="00587FE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Члан 3.</w:t>
            </w:r>
          </w:p>
          <w:p w:rsidR="003C41E5" w:rsidRPr="00FE0423" w:rsidRDefault="00587FEB" w:rsidP="00FE042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Члан 3. мења се и гласи:</w:t>
            </w:r>
          </w:p>
          <w:p w:rsidR="003C41E5" w:rsidRDefault="003C41E5">
            <w:pPr>
              <w:widowControl w:val="0"/>
              <w:spacing w:line="0" w:lineRule="atLeast"/>
            </w:pPr>
          </w:p>
        </w:tc>
      </w:tr>
      <w:tr w:rsidR="003C41E5">
        <w:tc>
          <w:tcPr>
            <w:tcW w:w="11185" w:type="dxa"/>
          </w:tcPr>
          <w:p w:rsidR="003C41E5" w:rsidRDefault="003C41E5">
            <w:pPr>
              <w:widowControl w:val="0"/>
              <w:spacing w:line="0" w:lineRule="atLeast"/>
            </w:pPr>
            <w:bookmarkStart w:id="7" w:name="__bookmark_19"/>
            <w:bookmarkEnd w:id="7"/>
          </w:p>
        </w:tc>
      </w:tr>
    </w:tbl>
    <w:p w:rsidR="003C41E5" w:rsidRDefault="00587FEB">
      <w:pPr>
        <w:jc w:val="both"/>
        <w:rPr>
          <w:sz w:val="22"/>
          <w:szCs w:val="22"/>
        </w:rPr>
      </w:pPr>
      <w:bookmarkStart w:id="8" w:name="__bookmark_20"/>
      <w:bookmarkEnd w:id="8"/>
      <w:r>
        <w:rPr>
          <w:sz w:val="22"/>
          <w:szCs w:val="22"/>
        </w:rPr>
        <w:t xml:space="preserve">Средства буџетског дефицита у износу од </w:t>
      </w:r>
      <w:r>
        <w:rPr>
          <w:color w:val="000000"/>
          <w:sz w:val="22"/>
          <w:szCs w:val="22"/>
        </w:rPr>
        <w:t>76.889.478,00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динара, средстава за отплату главнице дуга у износу од </w:t>
      </w:r>
      <w:r>
        <w:rPr>
          <w:color w:val="000000"/>
          <w:sz w:val="22"/>
          <w:szCs w:val="22"/>
        </w:rPr>
        <w:t>5.650.000,00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динара и набавку финансијске имовине у износу од 6.000.000,00 динара, финансирају се из пренетих неутрошених средстава из 2022. </w:t>
      </w:r>
      <w:proofErr w:type="gramStart"/>
      <w:r>
        <w:rPr>
          <w:sz w:val="22"/>
          <w:szCs w:val="22"/>
        </w:rPr>
        <w:t>године</w:t>
      </w:r>
      <w:proofErr w:type="gramEnd"/>
      <w:r>
        <w:rPr>
          <w:sz w:val="22"/>
          <w:szCs w:val="22"/>
        </w:rPr>
        <w:t xml:space="preserve"> у износу од </w:t>
      </w:r>
      <w:r>
        <w:rPr>
          <w:color w:val="000000"/>
          <w:sz w:val="22"/>
          <w:szCs w:val="22"/>
          <w:lang w:val="sr-Latn-RS"/>
        </w:rPr>
        <w:t>88.539.478,00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динара.</w:t>
      </w:r>
    </w:p>
    <w:p w:rsidR="005652E7" w:rsidRDefault="00587FEB" w:rsidP="00FE042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Члан 4.</w:t>
      </w:r>
      <w:proofErr w:type="gramEnd"/>
    </w:p>
    <w:p w:rsidR="003C41E5" w:rsidRDefault="00587FEB" w:rsidP="00FE042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Члан 4. </w:t>
      </w:r>
      <w:proofErr w:type="gramStart"/>
      <w:r>
        <w:rPr>
          <w:sz w:val="22"/>
          <w:szCs w:val="22"/>
        </w:rPr>
        <w:t>мења</w:t>
      </w:r>
      <w:proofErr w:type="gramEnd"/>
      <w:r>
        <w:rPr>
          <w:sz w:val="22"/>
          <w:szCs w:val="22"/>
        </w:rPr>
        <w:t xml:space="preserve"> се и гласи:</w:t>
      </w:r>
    </w:p>
    <w:p w:rsidR="00FE0423" w:rsidRDefault="00FE0423" w:rsidP="00FE0423">
      <w:pPr>
        <w:jc w:val="center"/>
        <w:rPr>
          <w:sz w:val="22"/>
          <w:szCs w:val="22"/>
        </w:rPr>
      </w:pPr>
    </w:p>
    <w:p w:rsidR="003C41E5" w:rsidRDefault="00587FEB">
      <w:pPr>
        <w:jc w:val="both"/>
        <w:rPr>
          <w:sz w:val="22"/>
          <w:szCs w:val="22"/>
        </w:rPr>
      </w:pPr>
      <w:r>
        <w:rPr>
          <w:sz w:val="22"/>
          <w:szCs w:val="22"/>
        </w:rPr>
        <w:t>Средства текуће буџетске резерве планирају се у буџету општине у износу од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sr-Latn-RS"/>
        </w:rPr>
        <w:t>1.659.880</w:t>
      </w:r>
      <w:proofErr w:type="gramStart"/>
      <w:r>
        <w:rPr>
          <w:color w:val="000000"/>
          <w:sz w:val="22"/>
          <w:szCs w:val="22"/>
          <w:lang w:val="sr-Latn-RS"/>
        </w:rPr>
        <w:t>,00</w:t>
      </w:r>
      <w:proofErr w:type="gramEnd"/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динара.</w:t>
      </w:r>
    </w:p>
    <w:p w:rsidR="003C41E5" w:rsidRDefault="003C41E5">
      <w:pPr>
        <w:jc w:val="both"/>
        <w:rPr>
          <w:sz w:val="22"/>
          <w:szCs w:val="22"/>
        </w:rPr>
      </w:pPr>
    </w:p>
    <w:p w:rsidR="003C41E5" w:rsidRDefault="00587FEB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Средства из става 1.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овог</w:t>
      </w:r>
      <w:proofErr w:type="gramEnd"/>
      <w:r>
        <w:rPr>
          <w:sz w:val="22"/>
          <w:szCs w:val="22"/>
        </w:rPr>
        <w:t xml:space="preserve"> члана користе се за непланиране сврхе за које нису утврђене апропријације, или за сврхе за које се у току године покаже да апропријације нису биле довољне.</w:t>
      </w:r>
    </w:p>
    <w:p w:rsidR="003C41E5" w:rsidRDefault="003C41E5">
      <w:pPr>
        <w:jc w:val="both"/>
        <w:rPr>
          <w:sz w:val="22"/>
          <w:szCs w:val="22"/>
        </w:rPr>
      </w:pPr>
    </w:p>
    <w:p w:rsidR="003C41E5" w:rsidRDefault="00587FEB">
      <w:pPr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Председник општине, на предлог Општинске управе - Одељења за привреду и финансије, доноси решење о употреби средстава текуће буџетске резерве</w:t>
      </w:r>
      <w:r>
        <w:rPr>
          <w:b/>
          <w:color w:val="000000" w:themeColor="text1"/>
          <w:sz w:val="22"/>
          <w:szCs w:val="22"/>
        </w:rPr>
        <w:t>.</w:t>
      </w:r>
      <w:proofErr w:type="gramEnd"/>
    </w:p>
    <w:p w:rsidR="003C41E5" w:rsidRDefault="003C41E5">
      <w:pPr>
        <w:jc w:val="both"/>
        <w:rPr>
          <w:color w:val="000000" w:themeColor="text1"/>
          <w:sz w:val="22"/>
          <w:szCs w:val="22"/>
        </w:rPr>
      </w:pPr>
    </w:p>
    <w:p w:rsidR="003C41E5" w:rsidRDefault="003C41E5">
      <w:pPr>
        <w:rPr>
          <w:sz w:val="28"/>
          <w:szCs w:val="28"/>
        </w:rPr>
      </w:pPr>
    </w:p>
    <w:p w:rsidR="003C41E5" w:rsidRDefault="003C41E5">
      <w:pPr>
        <w:rPr>
          <w:sz w:val="28"/>
          <w:szCs w:val="28"/>
        </w:rPr>
      </w:pPr>
    </w:p>
    <w:p w:rsidR="003C41E5" w:rsidRDefault="003C41E5">
      <w:pPr>
        <w:rPr>
          <w:sz w:val="28"/>
          <w:szCs w:val="28"/>
        </w:rPr>
      </w:pPr>
    </w:p>
    <w:p w:rsidR="003C41E5" w:rsidRDefault="00587FEB">
      <w:pPr>
        <w:jc w:val="center"/>
        <w:rPr>
          <w:b/>
          <w:sz w:val="24"/>
          <w:szCs w:val="24"/>
        </w:rPr>
      </w:pPr>
      <w:bookmarkStart w:id="9" w:name="__bookmark_10"/>
      <w:bookmarkEnd w:id="9"/>
      <w:proofErr w:type="gramStart"/>
      <w:r>
        <w:rPr>
          <w:b/>
          <w:sz w:val="24"/>
          <w:szCs w:val="24"/>
        </w:rPr>
        <w:t>Члан 5.</w:t>
      </w:r>
      <w:proofErr w:type="gramEnd"/>
    </w:p>
    <w:p w:rsidR="003C41E5" w:rsidRDefault="00587FEB">
      <w:pPr>
        <w:jc w:val="center"/>
        <w:rPr>
          <w:vanish/>
          <w:sz w:val="24"/>
          <w:szCs w:val="24"/>
        </w:rPr>
      </w:pPr>
      <w:proofErr w:type="gramStart"/>
      <w:r>
        <w:rPr>
          <w:sz w:val="24"/>
          <w:szCs w:val="24"/>
        </w:rPr>
        <w:t>Члан 6.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мења</w:t>
      </w:r>
      <w:proofErr w:type="gramEnd"/>
      <w:r>
        <w:rPr>
          <w:sz w:val="24"/>
          <w:szCs w:val="24"/>
        </w:rPr>
        <w:t xml:space="preserve"> се и гласи:</w:t>
      </w:r>
    </w:p>
    <w:p w:rsidR="003C41E5" w:rsidRDefault="003C41E5">
      <w:pPr>
        <w:rPr>
          <w:vanish/>
        </w:rPr>
      </w:pPr>
    </w:p>
    <w:p w:rsidR="003C41E5" w:rsidRDefault="003C41E5">
      <w:pPr>
        <w:rPr>
          <w:sz w:val="28"/>
          <w:szCs w:val="28"/>
        </w:rPr>
      </w:pPr>
      <w:bookmarkStart w:id="10" w:name="__bookmark_17"/>
      <w:bookmarkEnd w:id="10"/>
    </w:p>
    <w:p w:rsidR="003C41E5" w:rsidRDefault="003C41E5">
      <w:pPr>
        <w:rPr>
          <w:sz w:val="28"/>
          <w:szCs w:val="28"/>
        </w:rPr>
      </w:pPr>
    </w:p>
    <w:p w:rsidR="003C41E5" w:rsidRDefault="00587FEB">
      <w:pPr>
        <w:rPr>
          <w:sz w:val="22"/>
          <w:szCs w:val="22"/>
        </w:rPr>
      </w:pPr>
      <w:r>
        <w:rPr>
          <w:sz w:val="22"/>
          <w:szCs w:val="22"/>
        </w:rPr>
        <w:t>Издаци за капиталне пројекте, планирани за буџетску 2023 годину и наредне две године, исказани су у табели:</w:t>
      </w:r>
    </w:p>
    <w:tbl>
      <w:tblPr>
        <w:tblW w:w="11220" w:type="dxa"/>
        <w:tblInd w:w="-109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901"/>
        <w:gridCol w:w="596"/>
        <w:gridCol w:w="5190"/>
        <w:gridCol w:w="1542"/>
        <w:gridCol w:w="1458"/>
        <w:gridCol w:w="1533"/>
      </w:tblGrid>
      <w:tr w:rsidR="003C41E5">
        <w:trPr>
          <w:tblHeader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vAlign w:val="center"/>
          </w:tcPr>
          <w:p w:rsidR="003C41E5" w:rsidRDefault="00587FEB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vAlign w:val="center"/>
          </w:tcPr>
          <w:p w:rsidR="003C41E5" w:rsidRDefault="00587FEB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Ред. број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vAlign w:val="center"/>
          </w:tcPr>
          <w:p w:rsidR="003C41E5" w:rsidRDefault="00587FEB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vAlign w:val="center"/>
          </w:tcPr>
          <w:p w:rsidR="003C41E5" w:rsidRDefault="00587FEB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vAlign w:val="center"/>
          </w:tcPr>
          <w:p w:rsidR="003C41E5" w:rsidRDefault="00587FEB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vAlign w:val="center"/>
          </w:tcPr>
          <w:p w:rsidR="003C41E5" w:rsidRDefault="00587FEB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2025.</w:t>
            </w:r>
          </w:p>
        </w:tc>
      </w:tr>
      <w:tr w:rsidR="003C41E5">
        <w:trPr>
          <w:tblHeader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А. КАПИТАЛНИ ПРОЈЕКТИ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ИЗГРАДЊА ДЕЧЈЕГ ВРТИЋА У ЛАТВИЦИ: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7.440.000,00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Година почетка финансирања: 2021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Година завршетка финансирања: 2023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Укупна вредност пројекта: 6.540.000,00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Извори финансирања: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Приходи из буџета: (извор 01)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900.000,00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Неутрошена средства донација из ранијихгодина: (извор 17)</w:t>
            </w:r>
          </w:p>
        </w:tc>
        <w:tc>
          <w:tcPr>
            <w:tcW w:w="1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 6.540.000,00</w:t>
            </w:r>
          </w:p>
        </w:tc>
        <w:tc>
          <w:tcPr>
            <w:tcW w:w="14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РЕКОНСТРУКЦИЈА ПУТЕВА И УЛИЦА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83.430.503,00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50.000.000,00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70.000.000,00</w:t>
            </w: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Година почетка финансирања 2023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Година завршетка финансирања 2024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Извори финансирања 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Приходи из буџета ( извор 01)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42.958.140,00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капитални добровољни тран.од физичких и правних лица у корист нивоа оптина: ( извор 08)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16.700.000,00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Пренета неутрошена средства ( извор 13)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23.772.363,00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rPr>
          <w:trHeight w:val="662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ИЗРАДА ПРОЈЕКТНЕ ДОКУМЕНТАЦИЈЕ ЗА ПУТНУ ИНФРАСТРУКТУРУ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3.800.000,00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10.000.000,00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10.000.000,00</w:t>
            </w: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Извори финансирања: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Приходи из буџета :( извор 01)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 3.800.000,00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511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ИЗРАДА ПРОСТОРНОГ ПЛАНА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5.000.000,00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Година почетка финансирања 2021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Година завршетка финансирања 2023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Извори финансирања: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Приходи из буџета ( извор 01)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3.000.000,00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Нераспоређени вишак прихода из ранијих година ( извор 13)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ПЛАНОВИ ГЕНЕРАЛНЕ И ДЕТАЉНЕ РЕГУЛАЦИЈЕ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Година почетка финансирања 2022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Година завршетка финансирања 2023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Извор финансирања: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Приходи из буџета : ( извор01)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tabs>
                <w:tab w:val="left" w:pos="300"/>
              </w:tabs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ab/>
              <w:t xml:space="preserve">        </w:t>
            </w:r>
            <w:r>
              <w:rPr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ПРОЈЕКАТ ПАРЦЕЛАЦИЈЕ И ПРЕПАРЦЕЛАЦИЈЕ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1.000.000,00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1.000.000,00</w:t>
            </w: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Година почетка финансирања_2023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Година завршетка финансирања_2023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Извор финансирања: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Нераспоређен вишак прихода из ранијих година:</w:t>
            </w:r>
          </w:p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извор13)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2.000.000,00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САНАЦИЈА КРОВОВА ОБЈЕКАТА БИБЛИОТЕКЕ „ДОБРИЛО  НЕНАДИЋ“</w:t>
            </w:r>
          </w:p>
        </w:tc>
        <w:tc>
          <w:tcPr>
            <w:tcW w:w="1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6.998.250,00</w:t>
            </w:r>
          </w:p>
        </w:tc>
        <w:tc>
          <w:tcPr>
            <w:tcW w:w="14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C41E5">
        <w:tc>
          <w:tcPr>
            <w:tcW w:w="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Извори финансирања:</w:t>
            </w:r>
          </w:p>
        </w:tc>
        <w:tc>
          <w:tcPr>
            <w:tcW w:w="1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4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Трансфери од других нивоа власти (17)</w:t>
            </w:r>
          </w:p>
        </w:tc>
        <w:tc>
          <w:tcPr>
            <w:tcW w:w="1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6.501.600,00</w:t>
            </w:r>
          </w:p>
        </w:tc>
        <w:tc>
          <w:tcPr>
            <w:tcW w:w="14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Санација кровова Народна библиотека „Добрило Ненадић“</w:t>
            </w:r>
          </w:p>
        </w:tc>
        <w:tc>
          <w:tcPr>
            <w:tcW w:w="1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496.650,00</w:t>
            </w:r>
          </w:p>
        </w:tc>
        <w:tc>
          <w:tcPr>
            <w:tcW w:w="14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4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ПРИБАВЉАЊЕ ЗЕМЉИШТА ЗА ЈАВНЕ НАМЕНЕ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7.550.000,00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8.000.000,00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8.000.000,00</w:t>
            </w: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Година почетка пројекта:2022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Година завршетка пројекта:2022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Укупна вредност пројекта:7.550.000,00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Извори финансирања: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Приходи из буџета (01)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3.550.000,00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Нераспоређен вишак прихода из ранијих година(извор 13)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4.000.000,00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ОЗНАЧАВАЊЕ НАЗИВА УЛИЦА, ТРГОВА И ЗГРАДА КУЋНИМ БРОЈЕВИМА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3.230.000,00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Година почетка:2022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Година завршетка:2023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Укупна вредност пројекта 3.230.000,00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Извор финансирања: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Неутрошена средства трансфера од других нивоа власти (извор 17)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3.230.000,00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ПРОЈЕКТОВАЊЕ ДЕЧЈЕГ ВРТИЋА У АРИЉУ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1.732.000.00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Година почетка:2022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Година завршетка:2023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Укупна вредност пројекта 1.732.000,00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Извор финансирања: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Приход из буџета (извор 01)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1.732.000,00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ПРОЈЕКТОВАЊЕ ЗГРАДЕ СОКОЛСКОГ ДОМА У АРИЉУ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1.700.000,00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Година почетка:2022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Година завршетка:2023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Укупна вредност пројекта:1.700.000,00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Извор финансирања: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Приход из буџета (01)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  1.700.000,00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ПРЕПРОЈЕКТОВАЊЕ СТАР ТАП ЦЕНТРА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651.600,00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Година почетка изградње:2022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Година завршетка:2023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Извор финансирања - Приход из буџета(01)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651.600,00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C41E5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УКУПНО: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124.532.353,00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71.000.000,00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587FEB">
            <w:pPr>
              <w:widowControl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89.000.000,00</w:t>
            </w:r>
          </w:p>
        </w:tc>
      </w:tr>
    </w:tbl>
    <w:p w:rsidR="003C41E5" w:rsidRDefault="003C41E5">
      <w:pPr>
        <w:rPr>
          <w:color w:val="000000"/>
        </w:rPr>
      </w:pPr>
    </w:p>
    <w:p w:rsidR="003C41E5" w:rsidRDefault="003C41E5"/>
    <w:p w:rsidR="003C41E5" w:rsidRDefault="003C41E5">
      <w:bookmarkStart w:id="11" w:name="__bookmark_23"/>
      <w:bookmarkEnd w:id="11"/>
    </w:p>
    <w:p w:rsidR="003C41E5" w:rsidRDefault="003C41E5"/>
    <w:p w:rsidR="003C41E5" w:rsidRDefault="003C41E5"/>
    <w:p w:rsidR="003C41E5" w:rsidRDefault="003C41E5"/>
    <w:p w:rsidR="00FE0423" w:rsidRDefault="00FE0423"/>
    <w:p w:rsidR="00FE0423" w:rsidRDefault="00FE0423"/>
    <w:p w:rsidR="00FE0423" w:rsidRDefault="00FE0423"/>
    <w:p w:rsidR="00FE0423" w:rsidRDefault="00FE0423"/>
    <w:p w:rsidR="00FE0423" w:rsidRDefault="00FE0423"/>
    <w:p w:rsidR="00FE0423" w:rsidRDefault="00FE0423"/>
    <w:p w:rsidR="00FE0423" w:rsidRDefault="00FE0423"/>
    <w:p w:rsidR="00FE0423" w:rsidRDefault="00FE0423"/>
    <w:p w:rsidR="00FE0423" w:rsidRDefault="00FE0423"/>
    <w:p w:rsidR="00FE0423" w:rsidRDefault="00FE0423"/>
    <w:p w:rsidR="00FE0423" w:rsidRDefault="00FE0423"/>
    <w:p w:rsidR="00FE0423" w:rsidRDefault="00FE0423"/>
    <w:p w:rsidR="00FE0423" w:rsidRDefault="00FE0423"/>
    <w:p w:rsidR="00FE0423" w:rsidRDefault="00FE0423"/>
    <w:p w:rsidR="00FE0423" w:rsidRDefault="00FE0423"/>
    <w:p w:rsidR="003C41E5" w:rsidRDefault="003C41E5"/>
    <w:p w:rsidR="003C41E5" w:rsidRDefault="003C41E5"/>
    <w:p w:rsidR="003C41E5" w:rsidRDefault="00587FEB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Члан 6.</w:t>
      </w:r>
      <w:proofErr w:type="gramEnd"/>
    </w:p>
    <w:p w:rsidR="003C41E5" w:rsidRDefault="00587FEB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Члан 7.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мења</w:t>
      </w:r>
      <w:proofErr w:type="gramEnd"/>
      <w:r>
        <w:rPr>
          <w:sz w:val="22"/>
          <w:szCs w:val="22"/>
        </w:rPr>
        <w:t xml:space="preserve"> се и гласи:</w:t>
      </w:r>
    </w:p>
    <w:p w:rsidR="003C41E5" w:rsidRDefault="003C41E5">
      <w:pPr>
        <w:jc w:val="center"/>
        <w:rPr>
          <w:b/>
          <w:sz w:val="28"/>
          <w:szCs w:val="28"/>
        </w:rPr>
      </w:pPr>
    </w:p>
    <w:p w:rsidR="003C41E5" w:rsidRDefault="00587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ПОСЕБАН ДЕО</w:t>
      </w:r>
    </w:p>
    <w:p w:rsidR="003C41E5" w:rsidRDefault="003C41E5">
      <w:pPr>
        <w:jc w:val="center"/>
        <w:rPr>
          <w:b/>
          <w:sz w:val="28"/>
          <w:szCs w:val="28"/>
        </w:rPr>
      </w:pPr>
    </w:p>
    <w:p w:rsidR="003C41E5" w:rsidRDefault="003C41E5">
      <w:pPr>
        <w:jc w:val="center"/>
        <w:rPr>
          <w:b/>
          <w:sz w:val="28"/>
          <w:szCs w:val="28"/>
        </w:rPr>
      </w:pPr>
    </w:p>
    <w:p w:rsidR="003C41E5" w:rsidRDefault="003C41E5">
      <w:pPr>
        <w:jc w:val="center"/>
      </w:pPr>
    </w:p>
    <w:p w:rsidR="003C41E5" w:rsidRDefault="003C41E5">
      <w:pPr>
        <w:jc w:val="center"/>
      </w:pPr>
    </w:p>
    <w:p w:rsidR="003C41E5" w:rsidRDefault="00587FE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Распоред укупних расхода и издатака, укључујући и расходе за отплату главнице дуга, финансирани из свих извора финансирања, по корисницима, функционалној класификацији, пројектима и наменама, приказани су у следећим табелама.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Укупни расходи и издаци буџета према програмима приказани су у члану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Ове одлуке, а списак циљева, индикатора и очекиваних резултата, за све директне индиректне кориснике буџета приказан је у обрасцима.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Образложење програмског дела буџета, који су саставни део ове Одлуке.</w:t>
      </w:r>
      <w:proofErr w:type="gramEnd"/>
    </w:p>
    <w:p w:rsidR="003C41E5" w:rsidRDefault="003C41E5">
      <w:pPr>
        <w:jc w:val="both"/>
        <w:rPr>
          <w:sz w:val="24"/>
          <w:szCs w:val="24"/>
        </w:rPr>
      </w:pPr>
    </w:p>
    <w:p w:rsidR="003C41E5" w:rsidRDefault="00587FEB">
      <w:pPr>
        <w:jc w:val="both"/>
        <w:rPr>
          <w:b/>
          <w:sz w:val="24"/>
          <w:szCs w:val="24"/>
        </w:rPr>
        <w:sectPr w:rsidR="003C41E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417" w:right="360" w:bottom="417" w:left="360" w:header="360" w:footer="360" w:gutter="0"/>
          <w:cols w:space="720"/>
          <w:formProt w:val="0"/>
          <w:docGrid w:linePitch="100" w:charSpace="24576"/>
        </w:sectPr>
      </w:pPr>
      <w:proofErr w:type="gramStart"/>
      <w:r>
        <w:rPr>
          <w:sz w:val="24"/>
          <w:szCs w:val="24"/>
        </w:rPr>
        <w:lastRenderedPageBreak/>
        <w:t xml:space="preserve">Приходи и примања буџета и пренета средства, по врстама приказани су у табели </w:t>
      </w:r>
      <w:r>
        <w:rPr>
          <w:b/>
          <w:sz w:val="24"/>
          <w:szCs w:val="24"/>
        </w:rPr>
        <w:t>ПЛАН ПРИХОДА И ПРИМАЊА.</w:t>
      </w:r>
      <w:proofErr w:type="gramEnd"/>
    </w:p>
    <w:p w:rsidR="003C41E5" w:rsidRDefault="003C41E5">
      <w:pPr>
        <w:rPr>
          <w:vanish/>
        </w:rPr>
      </w:pPr>
    </w:p>
    <w:p w:rsidR="00703BC6" w:rsidRPr="00703BC6" w:rsidRDefault="00703BC6" w:rsidP="00703BC6">
      <w:pPr>
        <w:suppressAutoHyphens w:val="0"/>
        <w:jc w:val="center"/>
        <w:rPr>
          <w:b/>
          <w:bCs/>
          <w:color w:val="000000"/>
          <w:sz w:val="24"/>
          <w:szCs w:val="24"/>
        </w:rPr>
      </w:pPr>
      <w:bookmarkStart w:id="12" w:name="__bookmark_26"/>
      <w:bookmarkEnd w:id="12"/>
      <w:r w:rsidRPr="00703BC6">
        <w:rPr>
          <w:b/>
          <w:bCs/>
          <w:color w:val="000000"/>
          <w:sz w:val="24"/>
          <w:szCs w:val="24"/>
        </w:rPr>
        <w:t>II ПОСЕБАН ДЕО</w:t>
      </w:r>
    </w:p>
    <w:p w:rsidR="00703BC6" w:rsidRPr="00703BC6" w:rsidRDefault="00703BC6" w:rsidP="00703BC6">
      <w:pPr>
        <w:suppressAutoHyphens w:val="0"/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75"/>
        <w:gridCol w:w="900"/>
        <w:gridCol w:w="975"/>
        <w:gridCol w:w="6067"/>
        <w:gridCol w:w="1500"/>
        <w:gridCol w:w="1500"/>
        <w:gridCol w:w="1500"/>
        <w:gridCol w:w="1500"/>
        <w:gridCol w:w="1200"/>
      </w:tblGrid>
      <w:tr w:rsidR="00703BC6" w:rsidRPr="00703BC6" w:rsidTr="003A416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703BC6" w:rsidRPr="00703BC6" w:rsidTr="003A4166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13" w:name="__bookmark_37"/>
                  <w:bookmarkEnd w:id="13"/>
                  <w:r w:rsidRPr="00703BC6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703BC6" w:rsidRPr="00703BC6" w:rsidTr="003A4166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АРИЉЕ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703BC6"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spacing w:line="1" w:lineRule="auto"/>
                    <w:jc w:val="center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</w:tr>
      <w:tr w:rsidR="00703BC6" w:rsidRPr="00703BC6" w:rsidTr="003A4166">
        <w:trPr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Шифра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val="1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5.069.081,00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5.069.081,00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815.704,00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815.704,00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4.843.695,00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4.843.695,00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594.850,00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594.850,00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12.572.330,00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12.572.330,00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12.572.330,00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12.572.330,00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12.572.330,00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val="1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12.772.330,00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12.772.330,00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12.772.330,00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1,48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4.083.120,00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4.083.120,00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700.581,00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700.581,00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1.243.100,00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1.243.100,00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6.361.801,00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6.361.801,00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6.361.801,00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6.361.801,00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6.361.801,00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6.361.801,00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6.361.801,00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6.361.801,00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bookmarkStart w:id="14" w:name="_Toc2101"/>
            <w:bookmarkEnd w:id="14"/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ОПШТИНСКИ ПРАВОБРАНИЛАЦ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1.682.843,00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1.682.843,00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lastRenderedPageBreak/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288.900,00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288.900,00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89.400,00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89.400,00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160.600,00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160.600,00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2.401.743,00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2.401.743,00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2.401.743,00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2.401.743,00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2.401.743,00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2.401.743,00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ОПШТИНСКИ ПРАВОБРАНИЛАЦ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2.401.743,00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2.401.743,00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1.836.849,00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12.636.849,00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1,46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28/1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28/2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2.740.000,00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2.740.000,00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5.376.849,00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16.176.849,00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1,87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рађању и родитељству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4.576.849,00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5.376.849,00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20.176.849,00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2,33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8.598.080,00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8.598.080,00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8.598.080,00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8.598.080,00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8.598.080,00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8.598.080,00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8.598.080,00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bookmarkStart w:id="15" w:name="_Toc0902"/>
            <w:bookmarkEnd w:id="15"/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33/1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0021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особама са инвалидитетом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0021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Подршка особама са инвалидитетом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0902-7008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куповина сеоске куће са окућницом у оквиру хуманитарне акције доплатна поштанска марка Кров 2022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2.517.438,00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2.817.438,00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0902-7008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куповина сеоске куће са окућницом у оквиру хуманитарне акције доплатна поштанска марка Кров 2022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2.517.438,00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2.817.438,00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14.850.000,00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1.184.720,00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1.332.718,00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14.850.000,00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4.017.438,00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18.867.438,00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2,18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44.871.000,00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44.871.000,00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5,18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7.755.990,00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7.755.990,00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18.785.704,00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18.785.704,00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2,17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104.042.694,00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106.342.694,00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12,28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104.042.694,00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104.042.694,00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106.342.694,00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12,28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2,95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48.700.000,00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6,01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1.659.880,00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1.659.880,00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1.659.880,00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1.659.880,00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50.659.880,00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50.659.880,00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53.959.880,00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6,23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Трансакције јавног дуга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6.060.000,00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6.060.000,00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170: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6.060.000,00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Трансакције јавног дуга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6.060.000,00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6.060.000,00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противпожарне заштите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320: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Услуге противпожарне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ред и безбедност некласификован на другом месту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65/1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1.330.000,00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1.330.000,00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66/1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77.520,00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77.520,00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1.470.000,00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1.470.000,00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lastRenderedPageBreak/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5.077.520,00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5.077.520,00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360: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5.077.520,00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Јавни ред и безбедност некласификован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5.077.520,00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5.077.520,00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bookmarkStart w:id="16" w:name="_Toc1501"/>
            <w:bookmarkEnd w:id="16"/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1.234.000,00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1.234.000,00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1.434.000,00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1.434.000,00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2.257.851,00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2.257.851,00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2.257.851,00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2.257.851,00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економском развоју и промоцији предузетништва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71/1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Подршка економском развоју и промоцији предузетништва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4.291.851,00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4.291.851,00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5.491.851,00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bookmarkStart w:id="17" w:name="_Toc0101"/>
            <w:bookmarkEnd w:id="17"/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72/1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lastRenderedPageBreak/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76/1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1,73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0101-7010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Михољски сусрети села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76/2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76/3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326.180,00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326.180,00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76/4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36.222,00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136.222,00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0101-7010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Михољски сусрети села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499.402,00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599.402,00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12.650.000,00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499.402,00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12.650.000,00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3.249.402,00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15.899.402,00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1,84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bookmarkStart w:id="18" w:name="_Toc0701"/>
            <w:bookmarkEnd w:id="18"/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35.200.000,00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8.509.480,00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43.709.480,00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5,05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78/1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46.758.140,00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40.472.363,00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87.230.503,00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10,07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7.550.000,00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102.008.140,00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53.981.843,00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155.989.983,00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18,02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безбедности саобраћаја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Унапређење безбедности саобраћаја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107.008.140,00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8.509.480,00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28.772.363,00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107.008.140,00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53.981.843,00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160.989.983,00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18,59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отпадом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комуналним отпадом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3.490.000,00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3.490.000,00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Управљање комуналним отпадом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9.490.000,00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13.490.000,00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1,56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510: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9.490.000,00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Управљање отпадом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9.490.000,00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13.490.000,00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1,56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отпадним водама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отпадним водама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771.000,00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771.000,00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2.871.000,00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2.871.000,00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520: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2.871.000,00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2.871.000,00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2.871.000,00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bookmarkStart w:id="19" w:name="_Toc0401"/>
            <w:bookmarkEnd w:id="19"/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0401-7010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ПОШУМЉАВАЊА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87/1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5.757,00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23.028,00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28.785,00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87/2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18.070,00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72.280,00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90.350,00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87/3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20.310,00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81.240,00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101.550,00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0401-7010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ПРОЈЕКАТ ПОШУМЉАВАЊА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44.137,00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176.548,00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220.685,00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природе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1.535.999,00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3.335.999,00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Заштита природе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1.535.999,00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3.535.999,00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lastRenderedPageBreak/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13.344.137,00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1.712.547,00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13.344.137,00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2.612.547,00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15.956.684,00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1,84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bookmarkStart w:id="20" w:name="_Toc0501"/>
            <w:bookmarkEnd w:id="20"/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0501-7009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санација стамбених зграда и породичних кућа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7.801.026,00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14.801.026,00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1,71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0501-7009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Енергетска санација стамбених зграда и породичних кућа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7.801.026,00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14.801.026,00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1,71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0501-7010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Суфинансирање пројекта смањења загађења ваздуха пореклом из индивидуалних извора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0501-7010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Суфинансирање пројекта смањења загађења ваздуха пореклом из индивидуалних извора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грађевинским земљиштем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95/1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95/2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10.160.060,00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10.160.060,00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95/3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Управљање грађевинским земљиштем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12.160.060,00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13.360.060,00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1,54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5.060.060,00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20.901.026,00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25.961.086,00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39.161.086,00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4,52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bookmarkStart w:id="21" w:name="_Toc1102"/>
            <w:bookmarkEnd w:id="21"/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1,73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99/1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2.250.949,00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2.250.949,00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13.950.949,00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17.950.949,00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2,07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13.950.949,00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13.950.949,00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17.950.949,00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2,07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bookmarkStart w:id="22" w:name="_Toc1101"/>
            <w:bookmarkEnd w:id="22"/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Означавање назива улица, тргова и зграда кућним бројевима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3.230.000,00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3.230.000,00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Означавање назива улица, тргова и зграда кућним бројевима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3.230.000,00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3.230.000,00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3.230.000,00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3.230.000,00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3.230.000,00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јавног здравства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740: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Услуге јавног здравства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1,96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104/1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594.296,00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2.155.704,00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17.594.296,00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2.155.704,00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2,28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17.594.296,00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2.155.704,00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17.594.296,00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2.155.704,00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19.750.000,00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2,28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1201-5003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кровова објеката бибилиотекеДобрило Ненадић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106/1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6.501.600,00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6.501.600,00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106/2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496.650,00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496.650,00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1201-5003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Санација кровова објеката бибилиотекеДобрило Ненадић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6.998.250,00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6.998.250,00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6.998.250,00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6.998.250,00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9.198.250,00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остале услуге заједнице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0602-4006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ОДРЖИВО ФУНКЦИОНИСАЊЕ НВО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0602-4006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ОДРЖИВО ФУНКЦИОНИСАЊЕ НВО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840: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5.450.000,00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5.450.000,00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5.450.000,00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1.732.800,00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1.732.800,00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1.732.800,00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1.732.800,00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0602-5001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ДЕЧЈЕГ ВРТИЋА У ЛАТВИЦИ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7.440.000,00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0602-5001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ИЗГРАДЊА ДЕЧЈЕГ ВРТИЋА У ЛАТВИЦИ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7.440.000,00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2.632.800,00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2.632.800,00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9.172.800,00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bookmarkStart w:id="23" w:name="_Toc2003"/>
            <w:bookmarkEnd w:id="23"/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70.883.133,00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70.883.133,00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8,19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70.883.133,00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70.883.133,00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8,19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70.883.133,00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70.883.133,00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70.883.133,00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8,19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113/1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651.600,00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651.600,00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113/2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651.600,00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651.600,00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bookmarkStart w:id="24" w:name="_Toc2004"/>
            <w:bookmarkEnd w:id="24"/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18.275.000,00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18.275.000,00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2,11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18.275.000,00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18.275.000,00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2,11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18.275.000,00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651.600,00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18.275.000,00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651.600,00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18.926.600,00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2,19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bookmarkStart w:id="25" w:name="_Toc2002"/>
            <w:bookmarkEnd w:id="25"/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83.919.776,00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5.704.400,00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89.624.176,00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10,35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13.800.857,00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949.765,00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14.750.622,00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115/1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3.580.000,00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3.580.000,00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14.610.000,00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14.610.000,00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1,69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4.325.000,00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4.325.000,00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12.060.000,00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12.060.000,00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1.980.000,00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1.980.000,00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142.690.633,00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6.654.165,00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149.344.798,00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17,25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142.690.633,00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6.654.165,00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142.690.633,00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6.654.165,00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149.344.798,00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17,25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142.690.633,00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6.654.165,00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142.690.633,00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6.654.165,00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149.344.798,00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17,25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bookmarkStart w:id="26" w:name="_Toc0602"/>
            <w:bookmarkEnd w:id="26"/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1.098.000,00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1.868.000,00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69.200,00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69.200,00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5.018.800,00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5.198.800,00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6.186.000,00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7.236.000,00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6.186.000,00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6.186.000,00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7.236.000,00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6.186.000,00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6.186.000,00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7.236.000,00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БИБЛИОТЕКА АРИЉЕ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bookmarkStart w:id="27" w:name="_Toc1201"/>
            <w:bookmarkEnd w:id="27"/>
            <w:r w:rsidRPr="00703BC6">
              <w:rPr>
                <w:b/>
                <w:bCs/>
                <w:color w:val="000000"/>
                <w:sz w:val="16"/>
                <w:szCs w:val="16"/>
              </w:rPr>
              <w:lastRenderedPageBreak/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11.153.265,00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11.153.265,00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1.717.529,00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1.717.529,00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132/1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326.000,00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326.000,00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811.000,00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811.000,00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191.930,00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124.019,00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2.735.949,00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343.000,00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3.683.000,00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58.070,00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3.741.070,00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1.188.720,00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1.368.720,00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599.000,00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659.000,00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500.382,00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800.382,00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22.028.794,00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377.000,00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1.923.621,00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24.329.415,00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2,81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144/1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1.547.100,00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1.549.600,00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2.383.000,00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302.900,00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302.900,00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4.390.000,00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52.500,00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4.465.500,00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1201-5004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Дигитализација културног наслеђа Ариља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147/1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223.000,00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223.000,00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147/2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1201-5004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Дигитализација културног наслеђа Ариља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26.418.794,00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2.189.102,00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287.019,00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26.418.794,00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2.476.121,00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29.294.915,00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3,38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26.418.794,00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2.189.102,00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287.019,00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БИБЛИОТЕКА АРИЉЕ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26.418.794,00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2.476.121,00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29.294.915,00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3,38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СПОРТСКО-ТУРИСТИЧКИ ЦЕНТАР АРИЉЕ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bookmarkStart w:id="28" w:name="_Toc1301"/>
            <w:bookmarkEnd w:id="28"/>
            <w:r w:rsidRPr="00703BC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703BC6" w:rsidRPr="00703BC6" w:rsidTr="003A4166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спортских установа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2.990.104,00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2.990.104,00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429.732,00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429.732,00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1.812.000,00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1.812.000,00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4.301.000,00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4.301.000,00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2.424.600,00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2.424.600,00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389.000,00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389.000,00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58.988,00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1.074.988,00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703BC6" w:rsidRPr="00703BC6" w:rsidRDefault="00703BC6" w:rsidP="00703BC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703BC6"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16.233.436,00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58.988,00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16.892.424,00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1,95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16.233.436,00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58.988,00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703BC6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703BC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16.233.436,00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58.988,00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16.892.424,00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1,95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16.233.436,00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58.988,00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СПОРТСКО-ТУРИСТИЧКИ ЦЕНТАР АРИЉЕ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16.233.436,00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58.988,00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16.892.424,00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1,95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702.108.343,00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33.524.515,00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17.750.000,00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56.535.734,00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25.463.744,00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702.108.343,00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139.813.993,00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842.922.336,00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97,35</w:t>
            </w:r>
          </w:p>
        </w:tc>
      </w:tr>
      <w:tr w:rsidR="00703BC6" w:rsidRPr="00703BC6" w:rsidTr="003A4166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703BC6" w:rsidRPr="00703BC6" w:rsidTr="003A4166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725.025.217,00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33.524.515,00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17.750.000,00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56.535.734,00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25.463.744,00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spacing w:line="1" w:lineRule="auto"/>
              <w:jc w:val="right"/>
            </w:pPr>
          </w:p>
        </w:tc>
      </w:tr>
      <w:tr w:rsidR="00703BC6" w:rsidRPr="00703BC6" w:rsidTr="003A4166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БУЏЕТ ОПШТИНЕ АРИЉЕ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725.025.217,00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139.813.993,00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865.839.210,00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703BC6" w:rsidRPr="00703BC6" w:rsidRDefault="00703BC6" w:rsidP="00703BC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BC6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703BC6" w:rsidRPr="00703BC6" w:rsidTr="003A4166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703BC6" w:rsidRPr="00703BC6" w:rsidTr="003A4166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  <w:tr w:rsidR="00703BC6" w:rsidRPr="00703BC6" w:rsidTr="003A4166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3BC6" w:rsidRPr="00703BC6" w:rsidTr="003A4166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03BC6" w:rsidRPr="00703BC6" w:rsidTr="003A4166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</w:tr>
            <w:tr w:rsidR="00703BC6" w:rsidRPr="00703BC6" w:rsidTr="003A4166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3BC6" w:rsidRPr="00703BC6" w:rsidRDefault="00703BC6" w:rsidP="00703BC6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03BC6"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</w:tbl>
    <w:p w:rsidR="00703BC6" w:rsidRPr="00703BC6" w:rsidRDefault="00703BC6" w:rsidP="00703BC6">
      <w:pPr>
        <w:suppressAutoHyphens w:val="0"/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703BC6" w:rsidRPr="00703BC6" w:rsidTr="003A4166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BC6" w:rsidRPr="00703BC6" w:rsidRDefault="00703BC6" w:rsidP="00703BC6">
            <w:pPr>
              <w:suppressAutoHyphens w:val="0"/>
            </w:pPr>
            <w:bookmarkStart w:id="29" w:name="__bookmark_38"/>
            <w:bookmarkEnd w:id="29"/>
          </w:p>
          <w:p w:rsidR="00703BC6" w:rsidRPr="00703BC6" w:rsidRDefault="00703BC6" w:rsidP="00703BC6">
            <w:pPr>
              <w:suppressAutoHyphens w:val="0"/>
              <w:spacing w:line="1" w:lineRule="auto"/>
            </w:pPr>
          </w:p>
        </w:tc>
      </w:tr>
    </w:tbl>
    <w:p w:rsidR="00703BC6" w:rsidRDefault="00703BC6" w:rsidP="00703BC6">
      <w:pPr>
        <w:suppressAutoHyphens w:val="0"/>
      </w:pPr>
    </w:p>
    <w:p w:rsidR="00132FDD" w:rsidRDefault="00132FDD" w:rsidP="00703BC6">
      <w:pPr>
        <w:suppressAutoHyphens w:val="0"/>
      </w:pPr>
    </w:p>
    <w:p w:rsidR="00132FDD" w:rsidRDefault="00132FDD" w:rsidP="00703BC6">
      <w:pPr>
        <w:suppressAutoHyphens w:val="0"/>
      </w:pPr>
    </w:p>
    <w:p w:rsidR="00132FDD" w:rsidRDefault="00132FDD" w:rsidP="00703BC6">
      <w:pPr>
        <w:suppressAutoHyphens w:val="0"/>
      </w:pPr>
    </w:p>
    <w:p w:rsidR="00132FDD" w:rsidRDefault="00132FDD" w:rsidP="00703BC6">
      <w:pPr>
        <w:suppressAutoHyphens w:val="0"/>
      </w:pPr>
    </w:p>
    <w:p w:rsidR="00132FDD" w:rsidRDefault="00132FDD" w:rsidP="00703BC6">
      <w:pPr>
        <w:suppressAutoHyphens w:val="0"/>
      </w:pPr>
    </w:p>
    <w:p w:rsidR="00132FDD" w:rsidRDefault="00132FDD" w:rsidP="00703BC6">
      <w:pPr>
        <w:suppressAutoHyphens w:val="0"/>
      </w:pPr>
    </w:p>
    <w:p w:rsidR="00132FDD" w:rsidRDefault="00132FDD" w:rsidP="00703BC6">
      <w:pPr>
        <w:suppressAutoHyphens w:val="0"/>
      </w:pPr>
    </w:p>
    <w:p w:rsidR="00132FDD" w:rsidRDefault="00132FDD" w:rsidP="00703BC6">
      <w:pPr>
        <w:suppressAutoHyphens w:val="0"/>
      </w:pPr>
    </w:p>
    <w:p w:rsidR="00132FDD" w:rsidRDefault="00132FDD" w:rsidP="00703BC6">
      <w:pPr>
        <w:suppressAutoHyphens w:val="0"/>
      </w:pPr>
    </w:p>
    <w:p w:rsidR="00132FDD" w:rsidRDefault="00132FDD" w:rsidP="00703BC6">
      <w:pPr>
        <w:suppressAutoHyphens w:val="0"/>
      </w:pPr>
    </w:p>
    <w:p w:rsidR="00132FDD" w:rsidRDefault="00132FDD" w:rsidP="00703BC6">
      <w:pPr>
        <w:suppressAutoHyphens w:val="0"/>
      </w:pPr>
    </w:p>
    <w:p w:rsidR="00132FDD" w:rsidRDefault="00132FDD" w:rsidP="00703BC6">
      <w:pPr>
        <w:suppressAutoHyphens w:val="0"/>
      </w:pPr>
    </w:p>
    <w:p w:rsidR="00132FDD" w:rsidRDefault="00132FDD" w:rsidP="00703BC6">
      <w:pPr>
        <w:suppressAutoHyphens w:val="0"/>
      </w:pPr>
    </w:p>
    <w:p w:rsidR="00132FDD" w:rsidRDefault="00132FDD" w:rsidP="00703BC6">
      <w:pPr>
        <w:suppressAutoHyphens w:val="0"/>
      </w:pPr>
    </w:p>
    <w:p w:rsidR="00132FDD" w:rsidRDefault="00132FDD" w:rsidP="00703BC6">
      <w:pPr>
        <w:suppressAutoHyphens w:val="0"/>
      </w:pPr>
    </w:p>
    <w:p w:rsidR="00132FDD" w:rsidRPr="00132FDD" w:rsidRDefault="00132FDD" w:rsidP="00132FDD">
      <w:pPr>
        <w:suppressAutoHyphens w:val="0"/>
        <w:jc w:val="center"/>
        <w:rPr>
          <w:b/>
          <w:bCs/>
          <w:color w:val="000000"/>
          <w:sz w:val="24"/>
          <w:szCs w:val="24"/>
        </w:rPr>
      </w:pPr>
      <w:r w:rsidRPr="00132FDD">
        <w:rPr>
          <w:b/>
          <w:bCs/>
          <w:color w:val="000000"/>
          <w:sz w:val="24"/>
          <w:szCs w:val="24"/>
        </w:rPr>
        <w:t xml:space="preserve"> РЕКАПИТУЛАЦИЈА</w:t>
      </w:r>
    </w:p>
    <w:p w:rsidR="00132FDD" w:rsidRDefault="00261243" w:rsidP="00132FDD">
      <w:pPr>
        <w:suppressAutoHyphens w:val="0"/>
        <w:jc w:val="center"/>
        <w:rPr>
          <w:color w:val="000000"/>
        </w:rPr>
      </w:pPr>
      <w:proofErr w:type="gramStart"/>
      <w:r>
        <w:rPr>
          <w:color w:val="000000"/>
        </w:rPr>
        <w:t>Члан 7</w:t>
      </w:r>
      <w:r w:rsidR="00132FDD" w:rsidRPr="00132FDD">
        <w:rPr>
          <w:color w:val="000000"/>
        </w:rPr>
        <w:t>.</w:t>
      </w:r>
      <w:proofErr w:type="gramEnd"/>
    </w:p>
    <w:p w:rsidR="00261243" w:rsidRPr="00132FDD" w:rsidRDefault="00261243" w:rsidP="00132FDD">
      <w:pPr>
        <w:suppressAutoHyphens w:val="0"/>
        <w:jc w:val="center"/>
        <w:rPr>
          <w:color w:val="000000"/>
          <w:lang w:val="sr-Cyrl-RS"/>
        </w:rPr>
      </w:pPr>
      <w:r>
        <w:rPr>
          <w:color w:val="000000"/>
          <w:lang w:val="sr-Cyrl-RS"/>
        </w:rPr>
        <w:t>Члан 8. мења се и гласи</w:t>
      </w:r>
    </w:p>
    <w:p w:rsidR="00132FDD" w:rsidRPr="00132FDD" w:rsidRDefault="00132FDD" w:rsidP="00132FDD">
      <w:pPr>
        <w:suppressAutoHyphens w:val="0"/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132FDD" w:rsidRPr="00132FDD" w:rsidTr="009B6E1D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</w:rPr>
            </w:pPr>
            <w:bookmarkStart w:id="30" w:name="__bookmark_52"/>
            <w:bookmarkEnd w:id="30"/>
            <w:r w:rsidRPr="00132FDD">
              <w:rPr>
                <w:color w:val="000000"/>
              </w:rPr>
              <w:t>Средства буџета у износу од 725.025.217,00 динара, средства из сопствених извора и износу од 1.000.000,00 динара и средства из осталих извора у износу од 139.813.993,00 динара, утврђена су и распоређена по програмској класификацији, и то:</w:t>
            </w:r>
          </w:p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</w:tbl>
    <w:p w:rsidR="00132FDD" w:rsidRPr="00132FDD" w:rsidRDefault="00132FDD" w:rsidP="00132FDD">
      <w:pPr>
        <w:suppressAutoHyphens w:val="0"/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132FDD" w:rsidRPr="00132FDD" w:rsidTr="009B6E1D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31" w:name="__bookmark_53"/>
            <w:bookmarkEnd w:id="31"/>
            <w:r w:rsidRPr="00132FDD"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132FDD" w:rsidRPr="00132FDD" w:rsidTr="009B6E1D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2FDD" w:rsidRPr="00132FDD" w:rsidRDefault="00132FDD" w:rsidP="00132FDD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132FDD"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2022.</w:t>
                  </w:r>
                </w:p>
                <w:p w:rsidR="00132FDD" w:rsidRPr="00132FDD" w:rsidRDefault="00132FDD" w:rsidP="00132FDD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132FDD" w:rsidRPr="00132FDD" w:rsidTr="009B6E1D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2FDD" w:rsidRPr="00132FDD" w:rsidRDefault="00132FDD" w:rsidP="00132FDD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132FDD"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2023.</w:t>
                  </w:r>
                </w:p>
                <w:p w:rsidR="00132FDD" w:rsidRPr="00132FDD" w:rsidRDefault="00132FDD" w:rsidP="00132FDD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132FDD" w:rsidRPr="00132FDD" w:rsidTr="009B6E1D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2FDD" w:rsidRPr="00132FDD" w:rsidRDefault="00132FDD" w:rsidP="00132FDD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132FDD"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132FDD" w:rsidRPr="00132FDD" w:rsidRDefault="00132FDD" w:rsidP="00132FDD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132FDD" w:rsidRPr="00132FDD" w:rsidTr="009B6E1D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2FDD" w:rsidRPr="00132FDD" w:rsidRDefault="00132FDD" w:rsidP="00132FDD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132FDD"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132FDD" w:rsidRPr="00132FDD" w:rsidRDefault="00132FDD" w:rsidP="00132FDD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132FDD" w:rsidRPr="00132FDD" w:rsidTr="009B6E1D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32FDD" w:rsidRPr="00132FDD" w:rsidRDefault="00132FDD" w:rsidP="00132FDD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132FDD"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132FDD" w:rsidRPr="00132FDD" w:rsidRDefault="00132FDD" w:rsidP="00132FDD">
                  <w:pPr>
                    <w:suppressAutoHyphens w:val="0"/>
                    <w:spacing w:line="1" w:lineRule="auto"/>
                  </w:pPr>
                </w:p>
              </w:tc>
            </w:tr>
          </w:tbl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132FDD" w:rsidRPr="00132FDD" w:rsidTr="009B6E1D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bookmarkStart w:id="32" w:name="_Toc1_-_СТАНОВАЊЕ,_УРБАНИЗАМ_И_ПРОСТОРНО"/>
            <w:bookmarkEnd w:id="32"/>
            <w:r w:rsidRPr="00132FDD"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Закон о грађењу и Закон о експропријацији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Израда ПДР-а и измена просторног плана, прибављање јавног земљишта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5.200.000,00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17.390.060,00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22.590.060,00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Драгана Петровић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грађењу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Коричење планова и израда планова детаљне регулације и измена просторног плана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усвојених планова генералне регулације у односу на број предвиђених планова вишег реда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Ружица Николић Василић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Управљање грађевинским земљиштем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Важећи урбанистички планови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Експропријација и уређење земљишта у складу са техничком документацијом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Стављање у функцију грађевинског земљишта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локација комунално 0опремљеног земљишта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12.160.060,00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13.360.060,00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Драгана Петровић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Означавање назива улица, тргова и зграда кућним бројевима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Обележавање улица адресним таблама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постављених табли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3.230.000,00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3.230.000,00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Ружица Николић Василић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bookmarkStart w:id="33" w:name="_Toc2_-_КОМУНАЛНЕ_ДЕЛАТНОСТИ"/>
            <w:bookmarkEnd w:id="33"/>
            <w:r w:rsidRPr="00132FDD"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Закон о комуналним делатностима, Скупштинска Одлука о вршењу комуналних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Плаћање утрошене електричне енергије и одржавање јавне расвете, Редовно чишћење и одржавање јавних површина, Проширење водоводне мреже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Укупна количина потрошене електричне енергије (годишње)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1300000.00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1300000.00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1300000.00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1300000.00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1300000.00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31.250.949,00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4.900.000,00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36.150.949,00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  <w:r w:rsidRPr="00132FDD">
              <w:rPr>
                <w:b/>
                <w:bCs/>
                <w:color w:val="000000"/>
                <w:sz w:val="10"/>
                <w:szCs w:val="10"/>
              </w:rPr>
              <w:t>ИСПОСТАВЉЕНЕ СИТУАЦИЈЕ ОД СТРАНЕ ИЗАБРАНОГ ИЗВОЂАЧА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Марија Цветић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Повећање покривености корисника и територије квалитетним услугама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Проценат домаћинстава обухваћених услугом у односу на укупан број домаћинстава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  <w:r w:rsidRPr="00132FDD">
              <w:rPr>
                <w:b/>
                <w:bCs/>
                <w:color w:val="000000"/>
                <w:sz w:val="10"/>
                <w:szCs w:val="10"/>
              </w:rPr>
              <w:t>ИСПОСТАВЉЕНЕ СИТУАЦИЈЕ ОД СТРАНЕ ИЗАБРАНОГ ИЗВОЂАЧА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комуналним делатностима, Скупштинска одлука о вршењу комуналних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Плаћање утрошене електричне енергије за јавну расвету, набавка материјала за поправке и плаћање услуга за одржавање јавне расвете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Укупан број замена светиљки након пуцања лампи (на годишњој бази)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570.00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610.00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13.950.949,00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17.950.949,00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ИСПОСТАВЉЕНЕ СИТУАЦИЈЕ ОД СТРАНЕ ИЗАБРАНОГ ИЗВОЂАЧА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Драгана Петровић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комуналним делатностима, Скупштинска одлука о вршењу комуналних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Редовно кошење јавних површина, орезивање постојећих дрвореда и уређење цветних површина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50000.00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ГРАЂЕВИНСКЕ КЊИГЕ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Марија Цветић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комуналним делатностима, Скупштинска одлука о вршењу комуналних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Редовно прање и метлање улица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Степен покривености територије услугама одржавања чистоће јавно-</w:t>
            </w:r>
            <w:r w:rsidRPr="00132FDD">
              <w:rPr>
                <w:color w:val="000000"/>
                <w:sz w:val="12"/>
                <w:szCs w:val="12"/>
              </w:rPr>
              <w:lastRenderedPageBreak/>
              <w:t>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lastRenderedPageBreak/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ГРАЂЕВИНСКЕ КЊИГЕ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Марија Цветић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комуналним делатностима, Скупштинска одлука о вршењу комуналних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Могућност за прикључење на општински водоводни систем и финансирање изградње бране и акумулације Сврачково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Проценат покривености услугама водоснабдевања (% корисника у односу на укупан број становника)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75.00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ЕВИДЕНЦИЈЕ ЈКП ЗЕЛЕН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Марија Цветић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Проширење капацитета захватања сирове воде л/с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1100.00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ИСПОСТАВЉЕНЕ СИТУАЦИЈЕ ЈП РЗАВ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bookmarkStart w:id="34" w:name="_Toc3_-_ЛОКАЛНИ_ЕКОНОМСКИ_РАЗВОЈ"/>
            <w:bookmarkEnd w:id="34"/>
            <w:r w:rsidRPr="00132FDD"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Унапређење локалног економског развоја, Спровођење мера активне политике запошљавања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1240.00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1240.00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1220.00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1180.00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4.291.851,00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5.491.851,00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  <w:r w:rsidRPr="00132FDD">
              <w:rPr>
                <w:b/>
                <w:bCs/>
                <w:color w:val="000000"/>
                <w:sz w:val="10"/>
                <w:szCs w:val="10"/>
              </w:rPr>
              <w:t>БАЗА ПОДАТАКА НСЗ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Марија Цветић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У оквиру ове програмске активности је предвиђено је да се изврши ревизија Стратегије локалног економског развоја општине Ариље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предузећа која су користила услуге и сервисе града/општине у односу на укупан број предузећа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1.434.000,00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1.434.000,00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ИЗВЕШТАЈ О РЕАЛИЗАЦИЈИ БУЏЕТА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Марија Цветић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Национални акциони план запошљавања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У оквиру ове програмске активности су предвиђена средства за спровођење мере активне политике запошљавања. Конкретне мере које ће бити финансиране ће бити дефинисане Локалним акционим планом запошљавања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2.257.851,00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2.257.851,00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ИЗВЕШТАЈ О РЕАЛИЗАЦИЈИ БУЏЕТА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Марија Цветић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Подршка економском развоју и промоцији предузетништва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Подстицаји града/општине за развој предузетништва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подржаних извозно орјентисаних малих и средњих предузећа и предузетника (МСПП)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ГОДИШЊИ ФИНАНСИЈСКИ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bookmarkStart w:id="35" w:name="_Toc5_-_ПОЉОПРИВРЕДА_И_РУРАЛНИ_РАЗВОЈ"/>
            <w:bookmarkEnd w:id="35"/>
            <w:r w:rsidRPr="00132FDD"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 xml:space="preserve">Закон о подстицајима у пољопривреди и руралном развоју </w:t>
            </w:r>
            <w:r w:rsidRPr="00132FDD">
              <w:rPr>
                <w:b/>
                <w:bCs/>
                <w:color w:val="000000"/>
                <w:sz w:val="12"/>
                <w:szCs w:val="12"/>
              </w:rPr>
              <w:br/>
              <w:t>Закон о пољопривредном земљишту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Финансирање подршке пољопривредној производњи и руралном развоју, подстицаји за набавку опреме и механизације. У оквиру овог програма реализује се и пројекат уз подршку Европске Уније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Број корисника мера усвојене пољопривредне политике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260.00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12.650.000,00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3.249.402,00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15.899.402,00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  <w:r w:rsidRPr="00132FDD">
              <w:rPr>
                <w:b/>
                <w:bCs/>
                <w:color w:val="000000"/>
                <w:sz w:val="10"/>
                <w:szCs w:val="10"/>
              </w:rPr>
              <w:t>ИЗВЕШТАЈ О РЕАЛИЗАЦИЈИ ПРОГРАМА МЕРА ПОДРШКЕ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Драгана Петровић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Број новорегистрованих пољопривредних газдинстава на годисњем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  <w:r w:rsidRPr="00132FDD">
              <w:rPr>
                <w:b/>
                <w:bCs/>
                <w:color w:val="000000"/>
                <w:sz w:val="10"/>
                <w:szCs w:val="10"/>
              </w:rPr>
              <w:t>ИЗВОД ИЗ РЕГИСТРА ПОЉОПРИВРЕДНИХ ГАЗДИНСТАВА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пољопривредном земљишту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У оквиру ове програмске актвиности предвиђена су средства за активности на заштити, уређењу и коришћењу пољопривредног земљишта, у складу са усвојеним Годишњим програмом заштите, уређење и коришћење пољопривредног земљишта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Ефикасно управљање пољопривредним земљиштем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Проценат обухваћености пољопривредног земљишта у годишњем Програму заштите, уређења и коришћења пољопривредног земљишта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ИЗВЕШТАЈ О ДАВАЊУ У ЗАКУП ДРЖАВНОГ ПОЉОПРИВРЕДНОГ ЗЕМЉИШТА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Драгана Петровић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подстицајима у пољопривреди и руралном развоју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Финансирање рада основне одгајивачке организације ( уматичење крава,  вођење матичних евиденција), контрола плодности пољопривредног земљишта, одобравање подстицаја за набавку пољопривредне опреме и механизације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регистрованих пољопривредних газдинстава која су корисници мера руралног развоја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12.250.000,00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ИЗВЕШТАЈ О РЕАЛИЗАЦИЈИ ПРОГРАМА МЕРА ПОДРШКЕ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Јована Марић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Михољски сусрети села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0101-7010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михољски сусрети села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учесника едукације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499.402,00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599.402,00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ГОДИШЊИ ФИНАНСИЈСКИ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Марија Цветић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bookmarkStart w:id="36" w:name="_Toc6_-_ЗАШТИТА_ЖИВОТНЕ_СРЕДИНЕ"/>
            <w:bookmarkEnd w:id="36"/>
            <w:r w:rsidRPr="00132FDD"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Закон о комуналним делатностима, Скупштинска одлука о вршењу комуналних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У оквиру овог програма предвиђена су средства за замену и реконструкцију делова постојеће канализационе мреже.и средства за инвестиције на регионалној санитарној депонији Дубоко Ужице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Унапређење управљања отпадним водама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Проценат становника прикључен на јавну канализацију у односу на укупан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62.00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65.00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67.00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14.405.137,00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5.712.547,00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20.117.684,00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  <w:r w:rsidRPr="00132FDD">
              <w:rPr>
                <w:b/>
                <w:bCs/>
                <w:color w:val="000000"/>
                <w:sz w:val="10"/>
                <w:szCs w:val="10"/>
              </w:rPr>
              <w:t>ЕВИДЕНТИРАНИ КОРИСНИЦИ ЈКП ЗЕЛЕН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Драгана Петровић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Унапређење управљања комуналним и осталим отпадом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Проценат становништва покривеног услугом прикупљања комуналног отпада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62.00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65.00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67.00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  <w:r w:rsidRPr="00132FDD">
              <w:rPr>
                <w:b/>
                <w:bCs/>
                <w:color w:val="000000"/>
                <w:sz w:val="10"/>
                <w:szCs w:val="10"/>
              </w:rPr>
              <w:t>ЕВИДЕНЦИЈЕ ЈКП ЗЕЛЕН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Заштита природе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Унапређење заштите природних вредности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 xml:space="preserve">Број подручја која су проглашена заштићеним подручјем ИИИ </w:t>
            </w:r>
            <w:r w:rsidRPr="00132FDD">
              <w:rPr>
                <w:color w:val="000000"/>
                <w:sz w:val="12"/>
                <w:szCs w:val="12"/>
              </w:rPr>
              <w:lastRenderedPageBreak/>
              <w:t>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1.535.999,00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3.535.999,00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Рада Бјекић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Управљање отпадним водама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комуналним делатностима, Скупштинска одлука о вршењу комуналних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Санација постојећег канализационог цевовода у улицама које се планирају за реконструкцију и пројектно планирање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Максимална могућа покривеност корисника и територије услугама уклањања отпадних 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Проценат домаћинстава обухваћених услугом у односу на укупан број домаћинстава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67.00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2.871.000,00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2.871.000,00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ЕВИДЕНТИРАНИ КОРИСНИЦИ ЈКП ЗЕЛЕН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Драгана Петровић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Замена постојећих канализационих цеви у метрима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200.00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ИСПОСТАВЉЕНЕ И ОВЕРЕНЕ СИТУАЦИЈЕ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Управљање комуналним отпадом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Уговор о оснивању и коришћењу Регионалне санитарне депоније Дубоко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У оквиру ове активности предвиђена су средства за потребе регионалне санитарне депоније Дубоко, Ужице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Спровођење редовних мерења на територији града/општине и испуњење обавеза у складу са законима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спроведених мерења количина комуналног отпада у складу са Законом о управљању отпадом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9.490.000,00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13.490.000,00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ИСПОСТАВЉЕНЕ И ОВЕРЕНЕ СИТУАЦИЈЕ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Драгана Петровић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ПРОЈЕКАТ ПОШУМЉАВАЊА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0401-7010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уговор са Мин.заштите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пошумљвавање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унапређење животне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садница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44.137,00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176.548,00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220.685,00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ГОДИШЊИ ФИНАНСИЈСКИ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Драгана Ерић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bookmarkStart w:id="37" w:name="_Toc7_-_ОРГАНИЗАЦИЈА_САОБРАЋАЈА_И_САОБРА"/>
            <w:bookmarkEnd w:id="37"/>
            <w:r w:rsidRPr="00132FDD"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</w:t>
            </w:r>
            <w:r w:rsidRPr="00132FDD">
              <w:rPr>
                <w:b/>
                <w:bCs/>
                <w:color w:val="000000"/>
                <w:sz w:val="12"/>
                <w:szCs w:val="12"/>
              </w:rPr>
              <w:lastRenderedPageBreak/>
              <w:t>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lastRenderedPageBreak/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Закон о путевима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Одржавање, реконструкција и изградња саобраћајне инфраструктуре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107.008.140,00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53.981.843,00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160.989.983,00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  <w:r w:rsidRPr="00132FDD">
              <w:rPr>
                <w:b/>
                <w:bCs/>
                <w:color w:val="000000"/>
                <w:sz w:val="10"/>
                <w:szCs w:val="10"/>
              </w:rPr>
              <w:t>БАЗА ПОДАТАКА ОПШТИНСКИХ ПУТЕВА И УЛИЦА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Марија Цветић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Скупштинска одлука о одржавању градских улица и локалних путева на територији општине Ариље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Одржавање, реконструкција и изградња саобраћајне инфраструктуре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Проценат санираних путева од укупне дужине путне мреже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102.008.140,00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53.981.843,00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155.989.983,00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ИСПОСТАВЉЕНЕ И ОВЕРЕНЕ СИТУАЦИЈЕ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Марија Цветић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километара санираних и/или реконструисаних путева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28.00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ИСПОСТАВЉЕНЕ И ОВЕРЕНЕ СИТУАЦИЈЕ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Одржавање квалитета улица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Проценат од укупне дужине улица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41.00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ИСПОСТАВЉЕНЕ И ОВЕРЕНЕ СИТУАЦИЈЕ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километара санираних и/или реконструисаних улица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27.00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ИСПОСТАВЉЕНЕ И ОВЕРЕНЕ СИТУАЦИЈЕ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Опремање и одржавање саобраћајне сигнализације на путевима и улицама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поправљених и новопостављених саобраћајних знакова и семафора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ИСПОСТАВЉЕНЕ И ОВЕРЕНЕ СИТУАЦИЈЕ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Дужина хоризонталне саобраћајне сигнализације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9.60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9.60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9.60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9.60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9.60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ИСПОСТАВЉЕНЕ И ОВЕРЕНЕ СИТУАЦИЈЕ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Унапређење безбедности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унапређење безбедности саобраћаја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мањи број саобраћајних незгода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Марија Цветић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bookmarkStart w:id="38" w:name="_Toc8_-_ПРЕДШКОЛСКО_ВАСПИТАЊЕ"/>
            <w:bookmarkEnd w:id="38"/>
            <w:r w:rsidRPr="00132FDD"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 xml:space="preserve">Проценат деце која су уписана у предшколске установе (Број деце која су уписана у предшколске установе у односу на укупан број </w:t>
            </w:r>
            <w:r w:rsidRPr="00132FDD">
              <w:rPr>
                <w:b/>
                <w:bCs/>
                <w:color w:val="000000"/>
                <w:sz w:val="12"/>
                <w:szCs w:val="12"/>
              </w:rPr>
              <w:lastRenderedPageBreak/>
              <w:t>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lastRenderedPageBreak/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142.690.633,00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6.654.165,00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149.344.798,00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Нада Павловић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142.690.633,00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6.654.165,00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149.344.798,00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ГОДИШЊИ ФИНАНСИЈСКИ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Нада Павловић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bookmarkStart w:id="39" w:name="_Toc9_-_ОСНОВНО_ОБРАЗОВАЊЕ"/>
            <w:bookmarkEnd w:id="39"/>
            <w:r w:rsidRPr="00132FDD"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Програм 9- Основно образовање и васпитање уеђен је следећим прописима.Закон о основама система образовања и васпитања, Закон о основном образовању и васпитању. У овој области примењује се стратегије развоја образовања у РС до 2020 године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Програмом основног образовања финансирају се установе и активности у области образовања и васпитања у складу са Годишњем планом рада образовне установе. Програм обезбеђује доступност образовања свој деци на територији ЈЛС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дневник рада Матична књига за свако формирано одељење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1038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1038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1050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1050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1050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70.883.133,00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70.883.133,00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  <w:r w:rsidRPr="00132FDD">
              <w:rPr>
                <w:b/>
                <w:bCs/>
                <w:color w:val="000000"/>
                <w:sz w:val="10"/>
                <w:szCs w:val="10"/>
              </w:rPr>
              <w:t>ДНЕВНИК РАДА И МАТИЧНА КЊИГА ЗА СВАКО ФОРМИРАНО ОДЕЉЕЊЕ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Мира Бјекић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унапређење доступности основног образовања деци из осетљивих група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Матичне књиге , дневници педагошки профили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  <w:r w:rsidRPr="00132FDD">
              <w:rPr>
                <w:b/>
                <w:bCs/>
                <w:color w:val="000000"/>
                <w:sz w:val="10"/>
                <w:szCs w:val="10"/>
              </w:rPr>
              <w:t>МАТИЧНЕ КЊИГЕ, ДНЕВНИЦИ, ПЕДАГОШКИ ПРОФИЛИ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школских објеката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15.847.000,00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15.847.000,00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Драган Павловић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11.910.000,00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11.910.000,00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Горан Ичелић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11.252.360,00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11.252.360,00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Радивоје Кнежевић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31.873.773,00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31.873.773,00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Мира Бјекић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bookmarkStart w:id="40" w:name="_Toc10_-_СРЕДЊЕ_ОБРАЗОВАЊЕ"/>
            <w:bookmarkEnd w:id="40"/>
            <w:r w:rsidRPr="00132FDD"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Закон о средњој школи. 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функионисање средњих школа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Унапређење доступности средњег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Број објеката који су прилагодили простор за децу са инвалидитетом у односу на укупан број објеката средњих школа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18.275.000,00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18.275.000,00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Бранислав Ђорђевић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просечан број ученика у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  <w:r w:rsidRPr="00132FDD">
              <w:rPr>
                <w:b/>
                <w:bCs/>
                <w:color w:val="000000"/>
                <w:sz w:val="10"/>
                <w:szCs w:val="10"/>
              </w:rPr>
              <w:t>ИЗВЕШТАЈИ ОДЕЉЕНСКИХ СТАРЕШИНА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18.275.000,00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18.275.000,00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Бранислав Ђорђевић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bookmarkStart w:id="41" w:name="_Toc11_-_СОЦИЈАЛНА_И_ДЕЧЈА_ЗАШТИТА"/>
            <w:bookmarkEnd w:id="41"/>
            <w:r w:rsidRPr="00132FDD"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Унапређење ефикасности пружених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Проценат корисника који су учествовали/партиципирали у цени услуге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38.248.080,00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9.394.287,00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47.642.367,00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Радојко Крчевинац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Проценат грађана који добијају новчане накнаде и помоћ у натури у складу са Одлуком о социјалној заштити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8.598.080,00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8.598.080,00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Зорица Ђерић Стојичић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Унапређење доступности и ефикасности дневних услуга у заједници за стара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Удео броја еквивалентних корисника по моделу интензивног пружања услуге у броју становника старијих од 65 година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4.750.000,00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6.250.000,00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Радојко Крчевинац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Унапређење услуга соијалне заштите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корисника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5.376.849,00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21.176.849,00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Подршка рађању и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Подршка породицама да остваре жељени број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Просечан износ давања за мере подршке рађању по рођеном детету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2000000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2000000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200000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Радојко Крчевинац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Подршка особама са инвалидитетом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0021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Обезбеђивање услуга социјалне заштите за старије и одрасле са инвалидитетом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корисника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Радојко Крчевинац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куповина сеоске куће са окућницом у оквиру хуманитарне акције доплатна поштанска марка Кров 2022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0902-7008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решено стамбено питање за породице интерно избеглих и расељених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породица који су добиле подршку за стамбено збрињавање кроз куповину сеоске куће са окућницом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2.517.438,00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2.817.438,00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ГОДИШЊИ ФИНАНСИЈСКИ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Јована Грујић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bookmarkStart w:id="42" w:name="_Toc13_-_РАЗВОЈ_КУЛТУРЕ_И_ИНФОРМИСАЊА"/>
            <w:bookmarkEnd w:id="42"/>
            <w:r w:rsidRPr="00132FDD"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решење министарства културе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реконструкција објеката културе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 xml:space="preserve">Број реализованих програма на 1000 становника који доприносе остваривању општег интереса у </w:t>
            </w:r>
            <w:r w:rsidRPr="00132FDD">
              <w:rPr>
                <w:b/>
                <w:bCs/>
                <w:color w:val="000000"/>
                <w:sz w:val="12"/>
                <w:szCs w:val="12"/>
              </w:rPr>
              <w:lastRenderedPageBreak/>
              <w:t>култури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26.418.794,00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9.474.371,00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36.293.165,00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  <w:r w:rsidRPr="00132FDD">
              <w:rPr>
                <w:b/>
                <w:bCs/>
                <w:color w:val="000000"/>
                <w:sz w:val="10"/>
                <w:szCs w:val="10"/>
              </w:rPr>
              <w:t>ГОДИШЊИ ФИНАНСИЈСКИ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Драгана Ерић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култури, Закон о библиотечко-информационој делатности, програм развоја општине Ариље, Програм рада библиотеке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Библиотека Ариље је поливалентна установа културе у оквиру које функционишу библиотека, градска галерија, биоскоп, туристички инфо центар и спортски објекти. Има 11 запослених, подразумева организацију свеобухватног културног живота Ариље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22.028.794,00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377.000,00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1.923.621,00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24.329.415,00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ПРОГРАМ РАДА БИБЛИОТЕКЕ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Марија Алексић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култури, Закон о библиотечко-информационој делатности, програм развоја општине Ариље, Програм рада библиотеке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Библиотека Ариље је поливалентна установа културе у оквиру које функционишу библиотека, градска галерија, биоскоп, туристички инфо центар и спортски објекти. Има 11 запослених, подразумева организацију свеобухватног културног живота Ариље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Повећање учешћа грађана у културној продукцији и уметничком стваралаштву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грађана који су учествовали у програмима културне продукције уметничког стваралаштва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2500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4.390.000,00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4.465.500,00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Марија Алексић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Унапређење разноврсности културне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програма и пројеката Удружења грађана подржаних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ПРОГРАМ РАДА БИБЛИОТЕКЕ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Санација кровова објеката бибилиотекеДобрило Ненадић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1201-5003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реконструкција крова установе културе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унапређење разноврсности културне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програма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6.998.250,00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6.998.250,00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ГОДИШЊИ ФИНАНСИЈСКИ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Драгана Ерић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Дигитализација културног наслеђа Ариља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1201-5004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дигитализација културног наслеђа Ариља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остваривање јавног интереса из области информисања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 xml:space="preserve">број посетилаца програма који доприносе остваривању општег интереса у култури који су одржани на </w:t>
            </w:r>
            <w:r w:rsidRPr="00132FDD">
              <w:rPr>
                <w:color w:val="000000"/>
                <w:sz w:val="12"/>
                <w:szCs w:val="12"/>
              </w:rPr>
              <w:lastRenderedPageBreak/>
              <w:t>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ГОДИШЊИ ФИНАНСИЈСКИ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Сања Софијанић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bookmarkStart w:id="43" w:name="_Toc14_-_РАЗВОЈ_СПОРТА_И_ОМЛАДИНЕ"/>
            <w:bookmarkEnd w:id="43"/>
            <w:r w:rsidRPr="00132FDD"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број спортких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16.233.436,00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58.988,00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16.892.424,00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  <w:r w:rsidRPr="00132FDD">
              <w:rPr>
                <w:b/>
                <w:bCs/>
                <w:color w:val="000000"/>
                <w:sz w:val="10"/>
                <w:szCs w:val="10"/>
              </w:rPr>
              <w:t>ГОДИШЊИ ФИНАНСИЈСКИ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Саша Луковић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Функционисање локалних спортских установа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Обезбеђивање услова за рад установа из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програма које реализују установе из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16.233.436,00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58.988,00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16.892.424,00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ГОДИШЊИ ФИНАНСИЈСКИ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Саша Луковић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bookmarkStart w:id="44" w:name="_Toc15_-_ОПШТЕ_УСЛУГЕ_ЛОКАЛНЕ_САМОУПРАВЕ"/>
            <w:bookmarkEnd w:id="44"/>
            <w:r w:rsidRPr="00132FDD"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Закон о локалној самоуправи, Закон о финансирању локалне самоуправе, Статут општине Ариље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Овим програмом обезбеђују се средства за задовољавање потреба и интереса грађана на подручјима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208.954.933,00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15.997.304,00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224.952.237,00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  <w:r w:rsidRPr="00132FDD">
              <w:rPr>
                <w:b/>
                <w:bCs/>
                <w:color w:val="000000"/>
                <w:sz w:val="10"/>
                <w:szCs w:val="10"/>
              </w:rPr>
              <w:t>ИЗВЕШТАЈ О РАДУ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Срећко Гавриловић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локалној самоуправи, Статут општине, Одлука о организацији Општинске управе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Решава у првом степену о правима и дужностима грађана, предузећа и установа, у пословима из надлежности општине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99.00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99.00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99.00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99.00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99.00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186.997.310,00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8.407.304,00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195.404.614,00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ИЗВЕШТАЈ О РАДУ ОПШТИНСКЕ УПРАВЕ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Драгана Петровић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локалној самоуправи, Закон о финансирању локалне самоуправе, Статут општине Ариље, Одлуке МЗ о увођењу самодоприноса на подручју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Кроз ову активност се обезбеђују услови за финансирање основних послова месних заједница, изградњу, реконструкцију и одржавање објеката на подручјима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211.200,00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211.200,00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Миле Савић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локалној самоуправи, Закон о финансирању локалне самоуправе, Статут општине Ариље, Одлуке МЗ о увођењу самодоприноса на подручју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Кроз ову активност се обезбеђују услови за финансирање основних послова месних заједница, изградњу, реконструкцију и одржавање објеката на подручјима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223.800,00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423.800,00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ИЗВЕШТАЈ О РАДУ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Славе Вуколић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локалној самоуправи, Закон о финансирању локалне самоуправе, Статут општине Ариље, Одлуке МЗ о увођењу самодоприноса на подручју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Кроз ову активност се обезбеђују услови за финансирање основних послова месних заједница, изградњу, реконструкцију и одржавање објеката на подручјима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379.800,00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379.800,00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ИЗВЕШТАЈ О РАДУ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Владе Митровић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lastRenderedPageBreak/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локалној самоуправи, Закон о финансирању локалне самоуправе, Статут општине Ариље, Одлуке МЗ о увођењу самодоприноса на подручју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Кроз ову активност се обезбеђују услови за финансирање основних послова месних заједница, изградњу, реконструкцију и одржавање објеката на подручјима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175.800,00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175.800,00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ИЗВЕШТАЈ О РАДУ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Славко Јоксимовић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локалној самоуправи, Закон о финансирању локалне самоуправе, Статут општине Ариље, Одлуке МЗ о увођењу самодоприноса на подручју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Кроз ову активност се обезбеђују услови за финансирање основних послова месних заједница, изградњу, реконструкцију и одржавање објеката на подручјима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146.600,00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146.600,00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ИЗВЕШТАЈ О РАДУ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Милан Поповић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локалној самоуправи, Закон о финансирању локалне самоуправе, Статут општине Ариље, Одлуке МЗ о увођењу самодоприноса на подручју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Кроз ову активност се обезбеђују услови за финансирање основних послова месних заједница, изградњу, реконструкцију и одржавање објеката на подручјима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270.600,00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270.600,00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ИЗВЕШТАЈ О РАДУ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Драган Иконић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локалној самоуправи, Закон о финансирању локалне самоуправе, Статут општине Ариље, Одлуке МЗ о увођењу самодоприноса на подручју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Кроз ову активност се обезбеђују услови за финансирање основних послова месних заједница, изградњу, реконструкцију и одржавање објеката на подручјима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интереса за локално </w:t>
            </w:r>
            <w:r w:rsidRPr="00132FDD">
              <w:rPr>
                <w:color w:val="000000"/>
                <w:sz w:val="12"/>
                <w:szCs w:val="12"/>
              </w:rPr>
              <w:lastRenderedPageBreak/>
              <w:t>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lastRenderedPageBreak/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219.000,00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219.000,00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ИЗВЕШТАЈ О РАДУ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Весна Џелебџић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локалној самоуправи, Закон о финансирању локалне самоуправе, Статут општине Ариље, Одлуке МЗ о увођењу самодоприноса на подручју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Кроз ову активност се обезбеђују услови за финансирање основних послова месних заједница, изградњу, реконструкцију и одржавање објеката на подручјима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312.600,00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312.600,00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ИЗВЕШТАЈ О РАДУ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Стево Терзић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локалној самоуправи, Закон о финансирању локалне самоуправе, Статут општине Ариље, Одлуке МЗ о увођењу самодоприноса на подручју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Кроз ову активност се обезбеђују услови за финансирање основних послова месних заједница, изградњу, реконструкцију и одржавање објеката на подручјима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270.600,00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270.600,00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ИЗВЕШТАЈ О РАДУ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Срећко Гавриловић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локалној самоуправи, Закон о финансирању локалне самоуправе, Статут општине Ариље, Одлуке МЗ о увођењу самодоприноса на подручју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Кроз ову активност се обезбеђују услови за финансирање основних послова месних заједница, изградњу, реконструкцију и одржавање објеката на подручјима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157.400,00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157.400,00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ИЗВЕШТАЈ О РАДУ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Радован Луковић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локалној самоуправи, Закон о финансирању локалне самоуправе, Статут општине Ариље, Одлуке МЗ о увођењу самодоприноса на подручју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Кроз ову активност се обезбеђују услови за финансирање основних послова месних заједница, изградњу, реконструкцију и одржавање објеката на подручјима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457.800,00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457.800,00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ИЗВЕШТАЈ О РАДУ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Милан Илић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локалној самоуправи, Закон о финансирању локалне самоуправе, Статут општине Ариље, Одлуке МЗ о увођењу самодоприноса на подручју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Кроз ову активност се обезбеђују услови за финансирање основних послова месних заједница, изградњу, реконструкцију и одржавање објеката на подручјима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121.200,00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371.200,00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ИЗВЕШТАЈ О РАДУ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Бранко Стојковић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локалној самоуправи, Закон о финансирању локалне самоуправе, Статут општине Ариље, Одлуке МЗ о увођењу самодоприноса на подручју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Кроз ову активност се обезбеђују услови за финансирање основних послова месних заједница, изградњу, реконструкцију и одржавање објеката на подручјима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456.600,00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456.600,00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ИЗВЕШТАЈ О РАДУ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Иван Димитријевић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локалној самоуправи, Закон о финансирању локалне самоуправе, Статут општине Ариље, Одлуке МЗ о увођењу самодоприноса на подручју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 xml:space="preserve">Кроз ову активност се обезбеђују услови за финансирање основних послова месних заједница, изградњу, реконструкцију и одржавање објеката на подручјима месних </w:t>
            </w:r>
            <w:r w:rsidRPr="00132FDD">
              <w:rPr>
                <w:color w:val="000000"/>
                <w:sz w:val="12"/>
                <w:szCs w:val="12"/>
              </w:rPr>
              <w:lastRenderedPageBreak/>
              <w:t>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lastRenderedPageBreak/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интереса за </w:t>
            </w:r>
            <w:r w:rsidRPr="00132FDD">
              <w:rPr>
                <w:color w:val="000000"/>
                <w:sz w:val="12"/>
                <w:szCs w:val="12"/>
              </w:rPr>
              <w:lastRenderedPageBreak/>
              <w:t>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lastRenderedPageBreak/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224.400,00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224.400,00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ИЗВЕШТАЈ О РАДУ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Жељко Ивановић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локалној самоуправи, Закон о финансирању локалне самоуправе, Статут општине Ариље, Одлуке МЗ о увођењу самодоприноса на подручју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Кроз ову активност се обезбеђују услови за финансирање основних послова месних заједница, изградњу, реконструкцију и одржавање објеката на подручјима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582.600,00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782.600,00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ИЗВЕШТАЈ О РАДУ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Миладин Вукотић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локалној самоуправи, Закон о финансирању локалне самоуправе, Статут општине Ариље, Одлуке МЗ о увођењу самодоприноса на подручју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Кроз ову активност се обезбеђују услови за финансирање основних послова месних заједница, изградњу, реконструкцију и одржавање објеката на подручјима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286.600,00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286.600,00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ИЗВЕШТАЈ О РАДУ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Миле Јаџић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локалној самоуправи, Закон о финансирању локалне самоуправе, Статут општине Ариље, Одлуке МЗ о увођењу самодоприноса на подручју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Кроз ову активност се обезбеђују услови за финансирање основних послова месних заједница, изградњу, реконструкцију и одржавање објеката на подручјима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115.600,00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415.600,00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ИЗВЕШТАЈ О РАДУ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Драган Симовић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локалној самоуправи, Закон о финансирању локалне самоуправе, Статут општине Ариље, Одлуке МЗ о увођењу самодоприноса на подручју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Кроз ову активност се обезбеђују услови за финансирање основних послова месних заједница, изградњу, реконструкцију и одржавање објеката на подручјима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328.200,00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328.200,00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ИЗВЕШТАЈ О РАДУ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Божо Петровић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локалној самоуправи, Закон о финансирању локалне самоуправе, Статут општине Ариље, Одлуке МЗ о увођењу самодоприноса на подручју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Кроз ову активност се обезбеђују услови за финансирање основних послова месних заједница, изградњу, реконструкцију и одржавање објеката на подручјима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210.600,00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210.600,00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ИЗВЕШТАЈ О РАДУ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Мишо Савић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локалној самоуправи, Закон о финансирању локалне самоуправе, Статут општине Ариље, Одлуке МЗ о увођењу самодоприноса на подручју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Кроз ову активност се обезбеђују услови за финансирање основних послова месних заједница, изградњу, реконструкцију и одржавање објеката на подручјима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7.00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393.000,00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493.000,00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ИЗВЕШТАЈ О РАДУ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Милан Ђукић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локалној самоуправи, Закон о финансирању локалне самоуправе, Статут општине Ариље, Одлуке МЗ о увођењу самодоприноса на подручју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 xml:space="preserve">Кроз ову активност се обезбеђују услови за финансирање основних послова месних заједница, изградњу, реконструкцију и одржавање објеката на подручјима месних </w:t>
            </w:r>
            <w:r w:rsidRPr="00132FDD">
              <w:rPr>
                <w:color w:val="000000"/>
                <w:sz w:val="12"/>
                <w:szCs w:val="12"/>
              </w:rPr>
              <w:lastRenderedPageBreak/>
              <w:t>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lastRenderedPageBreak/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интереса за </w:t>
            </w:r>
            <w:r w:rsidRPr="00132FDD">
              <w:rPr>
                <w:color w:val="000000"/>
                <w:sz w:val="12"/>
                <w:szCs w:val="12"/>
              </w:rPr>
              <w:lastRenderedPageBreak/>
              <w:t>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lastRenderedPageBreak/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207.600,00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207.600,00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ИЗВЕШТАЈ О РАДУ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Милија Милекић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локалној самоуправи, Закон о финансирању локалне самоуправе, Статут општине Ариље, Одлуке МЗ о увођењу самодоприноса на подручју МЗ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Кроз ову активност се обезбеђују услови за финансирање основних послова месних заједница, изградњу, реконструкцију и одржавање објеката на подручјима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434.400,00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434.400,00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ИЗВЕШТАЈ О РАДУ МЕСНИХ ЗАЈЕДНИЦА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Ранисав Сарић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јавном дугу, Одлука Скупштине општине о задуживању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Реализација развојних пројеката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2.88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2.88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6.060.000,00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6.060.000,00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ИЗВЕШТАЈ О РЕАЛИЗАЦИЈИ БУЏЕТА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Драгана Петровић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правобранилаштву, Закон о локалној самоуправи, Статут општине Ариље и Одлука о општинском правобранилаштву општине Ариље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правна заштита имовинских права и интереса општине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2.401.743,00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2.401.743,00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ИЗВЕШТАЈ О РАДУ ОПШТИНСКЕ УПРАВЕ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Душица Врањевац Стјепановић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правних мишљења која су дата органима града/општине, стручним службама и другим правним лицима чија имовинска и друга права заступа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ИЗВЕШТАЈ О РАДУ ОПШТИНСКЕ УПРАВЕ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1.659.880,00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1.659.880,00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Предраг Маслар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Предраг Маслар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ОДРЖИВО ФУНКЦИОНИСАЊЕ НВО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0602-4006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Обезбеђени стабилнији извори прихода за организациј грађанског друштва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организација грађанског друштва које су подржане са буџета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ГОДИШЊИ ФИНАНСИЈСКИ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Јована Марић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ИЗГРАДЊА ДЕЧЈЕГ ВРТИЋА У ЛАТВИЦИ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0602-5001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Увецања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6.540.000,00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7.440.000,00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ГОДИШЊИ ФИНАНСИЈСКИ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Драгана Петровић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bookmarkStart w:id="45" w:name="_Toc16_-_ПОЛИТИЧКИ_СИСТЕМ_ЛОКАЛНЕ_САМОУП"/>
            <w:bookmarkEnd w:id="45"/>
            <w:r w:rsidRPr="00132FDD"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Закон о локалној самоуправи и Статут општине Ариље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Општинско веће обавља послове у оквиру надлежности прописаних Законом о локалној самоуправи и Статутом општине Ариље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Прценат извршења буџета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20.515.131,00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20.515.131,00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  <w:r w:rsidRPr="00132FDD">
              <w:rPr>
                <w:b/>
                <w:bCs/>
                <w:color w:val="000000"/>
                <w:sz w:val="10"/>
                <w:szCs w:val="10"/>
              </w:rPr>
              <w:t>ИЗВЕШТАЈ О РАДУ ОПШТИНСКЕ УПРАВЕ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Предраг Маслар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 xml:space="preserve">Закон о локалној самоуправи и Статут општине Ариље и Пословник о раду Со-е </w:t>
            </w:r>
            <w:r w:rsidRPr="00132FDD">
              <w:rPr>
                <w:color w:val="000000"/>
                <w:sz w:val="12"/>
                <w:szCs w:val="12"/>
              </w:rPr>
              <w:lastRenderedPageBreak/>
              <w:t>Ариље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lastRenderedPageBreak/>
              <w:t>Скупштина доноси опште и појединачне акте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9.00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12.772.330,00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12.772.330,00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Записници о одржаним седницама Скупштине општине Ариље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Миљана Аћимовић Стефановић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Закон о локалној самоуправи и статут општине Ариље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Предлаже одлуке и друге акте које доноси СО-е, стара се о изврењу истих, доноси Одлуку о привременом финансирању, одлуцује у 2 степену у управним стварима, бира и разресава Нацелника општинске управе.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14.00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1.381.000,00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1.381.000,00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Предраг Маслар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Зако о локалној самоуправи и Статут општине Ариље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Представља и заступа општину, наредбодавац за извршење буџета, усмерава и усклађује рад Општинске управе, информише јавност о свом раду и други послови у складу са Законом и Статутом општине Ариље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донетих аката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6.361.801,00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6.361.801,00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Предраг Маслар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bookmarkStart w:id="46" w:name="_Toc17_-_ЕНЕРГЕТСКА_ЕФИКАСНОСТ_И_ОБНОВЉИ"/>
            <w:bookmarkEnd w:id="46"/>
            <w:r w:rsidRPr="00132FDD"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Закон о коришћењу обновљивих извора нергије сл.РС 40 од 22 априла 2021 године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Повећање удела обновљивих извора енергије у укупној потрошњи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Удео обновљивих извора енергије у укупној потрошњи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2000000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2000000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4000000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4000000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4000000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11.801.026,00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19.801.026,00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  <w:r w:rsidRPr="00132FDD">
              <w:rPr>
                <w:b/>
                <w:bCs/>
                <w:color w:val="000000"/>
                <w:sz w:val="10"/>
                <w:szCs w:val="10"/>
              </w:rPr>
              <w:t>ИСПОСТАВЉЕНЕ СИТУАЦИЈЕ ОД СТРАНЕ ИЗАБРАНОГ ИЗВОЂАЧА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  <w:r w:rsidRPr="00132FDD">
              <w:rPr>
                <w:b/>
                <w:bCs/>
                <w:color w:val="000000"/>
                <w:sz w:val="12"/>
                <w:szCs w:val="12"/>
              </w:rPr>
              <w:t>Марија Цветић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Енергетска санација стамбених зграда и породичних кућа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0501-7009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Смањење расхода за енергију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број објеката који су заменили столарију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7.801.026,00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14.801.026,00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ГОДИШЊИ ФИНАНСИЈСКИ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Драгана Петровић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Суфинансирање пројекта смањења загађења ваздуха пореклом из индивидуалних извора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0501-7010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смањења загађења ваздуха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right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  <w:r w:rsidRPr="00132FDD">
              <w:rPr>
                <w:color w:val="000000"/>
                <w:sz w:val="10"/>
                <w:szCs w:val="10"/>
              </w:rPr>
              <w:t>ГОДИШЊИ ФИНАНСИЈСКИ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  <w:r w:rsidRPr="00132FDD">
              <w:rPr>
                <w:color w:val="000000"/>
                <w:sz w:val="12"/>
                <w:szCs w:val="12"/>
              </w:rPr>
              <w:t>Драгана Петровић</w:t>
            </w: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  <w:tr w:rsidR="00132FDD" w:rsidRPr="00132FDD" w:rsidTr="009B6E1D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2FDD" w:rsidRPr="00132FDD" w:rsidRDefault="00132FDD" w:rsidP="00132FDD">
            <w:pPr>
              <w:suppressAutoHyphens w:val="0"/>
              <w:spacing w:line="1" w:lineRule="auto"/>
            </w:pPr>
          </w:p>
        </w:tc>
      </w:tr>
    </w:tbl>
    <w:p w:rsidR="00132FDD" w:rsidRPr="00132FDD" w:rsidRDefault="00132FDD" w:rsidP="00132FDD">
      <w:pPr>
        <w:suppressAutoHyphens w:val="0"/>
        <w:rPr>
          <w:vanish/>
        </w:rPr>
      </w:pPr>
    </w:p>
    <w:p w:rsidR="00132FDD" w:rsidRPr="00703BC6" w:rsidRDefault="00132FDD" w:rsidP="00703BC6">
      <w:pPr>
        <w:suppressAutoHyphens w:val="0"/>
        <w:sectPr w:rsidR="00132FDD" w:rsidRPr="00703BC6">
          <w:headerReference w:type="default" r:id="rId15"/>
          <w:footerReference w:type="default" r:id="rId1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E4299D" w:rsidRPr="00E4299D" w:rsidRDefault="00E4299D" w:rsidP="00E4299D">
      <w:pPr>
        <w:suppressAutoHyphens w:val="0"/>
        <w:rPr>
          <w:vanish/>
        </w:rPr>
      </w:pPr>
      <w:bookmarkStart w:id="47" w:name="__bookmark_40"/>
      <w:bookmarkStart w:id="48" w:name="__bookmark_46"/>
      <w:bookmarkEnd w:id="47"/>
      <w:bookmarkEnd w:id="4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E4299D" w:rsidRPr="00E4299D" w:rsidTr="003A4166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299D"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E4299D" w:rsidRPr="00E4299D" w:rsidTr="003A4166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E4299D" w:rsidRPr="00E4299D" w:rsidTr="003A416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299D" w:rsidRPr="00E4299D" w:rsidRDefault="00E4299D" w:rsidP="00E4299D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</w:rPr>
                  </w:pPr>
                  <w:bookmarkStart w:id="49" w:name="__bookmark_43"/>
                  <w:bookmarkEnd w:id="49"/>
                  <w:r w:rsidRPr="00E4299D"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E4299D" w:rsidRPr="00E4299D" w:rsidRDefault="00E4299D" w:rsidP="00E4299D">
                  <w:pPr>
                    <w:suppressAutoHyphens w:val="0"/>
                  </w:pPr>
                </w:p>
              </w:tc>
            </w:tr>
          </w:tbl>
          <w:p w:rsidR="00E4299D" w:rsidRPr="00E4299D" w:rsidRDefault="00E4299D" w:rsidP="00E4299D">
            <w:pPr>
              <w:suppressAutoHyphens w:val="0"/>
              <w:spacing w:line="1" w:lineRule="auto"/>
            </w:pPr>
          </w:p>
        </w:tc>
      </w:tr>
      <w:tr w:rsidR="00E4299D" w:rsidRPr="00E4299D" w:rsidTr="003A4166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spacing w:line="1" w:lineRule="auto"/>
              <w:jc w:val="center"/>
            </w:pPr>
          </w:p>
        </w:tc>
      </w:tr>
      <w:tr w:rsidR="00E4299D" w:rsidRPr="00E4299D" w:rsidTr="003A4166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99D" w:rsidRPr="00E4299D" w:rsidRDefault="00E4299D" w:rsidP="00E4299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99D" w:rsidRPr="00E4299D" w:rsidRDefault="00E4299D" w:rsidP="00E4299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99D" w:rsidRPr="00E4299D" w:rsidRDefault="00E4299D" w:rsidP="00E4299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99D" w:rsidRPr="00E4299D" w:rsidRDefault="00E4299D" w:rsidP="00E4299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E4299D" w:rsidRPr="00E4299D" w:rsidRDefault="00E4299D" w:rsidP="00E4299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99D" w:rsidRPr="00E4299D" w:rsidRDefault="00E4299D" w:rsidP="00E4299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99D" w:rsidRPr="00E4299D" w:rsidRDefault="00E4299D" w:rsidP="00E4299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tr w:rsidR="00E4299D" w:rsidRPr="00E4299D" w:rsidTr="003A4166">
        <w:trPr>
          <w:trHeight w:val="230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</w:pPr>
            <w:bookmarkStart w:id="50" w:name="_Toc040_Породица_и_деца"/>
            <w:bookmarkEnd w:id="50"/>
          </w:p>
        </w:tc>
      </w:tr>
      <w:tr w:rsidR="00E4299D" w:rsidRPr="00E4299D" w:rsidTr="003A416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E4299D" w:rsidRPr="00E4299D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20.176.849,00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5.376.849,00</w:t>
            </w:r>
          </w:p>
        </w:tc>
      </w:tr>
      <w:tr w:rsidR="00E4299D" w:rsidRPr="00E4299D" w:rsidTr="003A416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E4299D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E4299D">
              <w:rPr>
                <w:b/>
                <w:bCs/>
                <w:color w:val="000000"/>
                <w:sz w:val="16"/>
                <w:szCs w:val="16"/>
              </w:rPr>
              <w:t>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20.176.849,00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5.376.849,00</w:t>
            </w:r>
          </w:p>
        </w:tc>
      </w:tr>
      <w:tr w:rsidR="00E4299D" w:rsidRPr="00E4299D" w:rsidTr="003A416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</w:pPr>
            <w:bookmarkStart w:id="51" w:name="_Toc070_Социјална_помоћ_угроженом_станов"/>
            <w:bookmarkEnd w:id="51"/>
          </w:p>
        </w:tc>
      </w:tr>
      <w:tr w:rsidR="00E4299D" w:rsidRPr="00E4299D" w:rsidTr="003A416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E4299D" w:rsidRPr="00E4299D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8.598.080,00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8.598.080,00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299D" w:rsidRPr="00E4299D" w:rsidTr="003A416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E4299D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E4299D">
              <w:rPr>
                <w:b/>
                <w:bCs/>
                <w:color w:val="000000"/>
                <w:sz w:val="16"/>
                <w:szCs w:val="16"/>
              </w:rPr>
              <w:t>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8.598.080,00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8.598.080,00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299D" w:rsidRPr="00E4299D" w:rsidTr="003A416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</w:pPr>
            <w:bookmarkStart w:id="52" w:name="_Toc090_Социјална_заштита_некласификован"/>
            <w:bookmarkEnd w:id="52"/>
          </w:p>
        </w:tc>
      </w:tr>
      <w:tr w:rsidR="00E4299D" w:rsidRPr="00E4299D" w:rsidTr="003A416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E4299D" w:rsidRPr="00E4299D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18.867.438,00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14.850.000,00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4.017.438,00</w:t>
            </w:r>
          </w:p>
        </w:tc>
      </w:tr>
      <w:tr w:rsidR="00E4299D" w:rsidRPr="00E4299D" w:rsidTr="003A416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E4299D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E4299D">
              <w:rPr>
                <w:b/>
                <w:bCs/>
                <w:color w:val="000000"/>
                <w:sz w:val="16"/>
                <w:szCs w:val="16"/>
              </w:rPr>
              <w:t>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18.867.438,00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14.850.000,00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4.017.438,00</w:t>
            </w:r>
          </w:p>
        </w:tc>
      </w:tr>
      <w:tr w:rsidR="00E4299D" w:rsidRPr="00E4299D" w:rsidTr="003A416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</w:pPr>
            <w:bookmarkStart w:id="53" w:name="_Toc110_Извршни_и_законодавни_органи,_фи"/>
            <w:bookmarkEnd w:id="53"/>
          </w:p>
        </w:tc>
      </w:tr>
      <w:tr w:rsidR="00E4299D" w:rsidRPr="00E4299D" w:rsidTr="003A416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E4299D" w:rsidRPr="00E4299D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12.572.330,00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12.572.330,00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299D" w:rsidRPr="00E4299D" w:rsidTr="003A416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E4299D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E4299D">
              <w:rPr>
                <w:b/>
                <w:bCs/>
                <w:color w:val="000000"/>
                <w:sz w:val="16"/>
                <w:szCs w:val="16"/>
              </w:rPr>
              <w:t>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12.572.330,00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12.572.330,00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299D" w:rsidRPr="00E4299D" w:rsidTr="003A416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</w:pPr>
            <w:bookmarkStart w:id="54" w:name="_Toc111_Извршни_и_законодавни_органи"/>
            <w:bookmarkEnd w:id="54"/>
          </w:p>
        </w:tc>
      </w:tr>
      <w:tr w:rsidR="00E4299D" w:rsidRPr="00E4299D" w:rsidTr="003A416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E4299D" w:rsidRPr="00E4299D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6.361.801,00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6.361.801,00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299D" w:rsidRPr="00E4299D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299D" w:rsidRPr="00E4299D" w:rsidTr="003A416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E4299D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E4299D">
              <w:rPr>
                <w:b/>
                <w:bCs/>
                <w:color w:val="000000"/>
                <w:sz w:val="16"/>
                <w:szCs w:val="16"/>
              </w:rPr>
              <w:t>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7.742.801,00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7.742.801,00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299D" w:rsidRPr="00E4299D" w:rsidTr="003A416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</w:pPr>
            <w:bookmarkStart w:id="55" w:name="_Toc130_Опште_услуге"/>
            <w:bookmarkEnd w:id="55"/>
          </w:p>
        </w:tc>
      </w:tr>
      <w:tr w:rsidR="00E4299D" w:rsidRPr="00E4299D" w:rsidTr="003A416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E4299D" w:rsidRPr="00E4299D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106.342.694,00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104.042.694,00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2.300.000,00</w:t>
            </w:r>
          </w:p>
        </w:tc>
      </w:tr>
      <w:tr w:rsidR="00E4299D" w:rsidRPr="00E4299D" w:rsidTr="003A416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E4299D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E4299D">
              <w:rPr>
                <w:b/>
                <w:bCs/>
                <w:color w:val="000000"/>
                <w:sz w:val="16"/>
                <w:szCs w:val="16"/>
              </w:rPr>
              <w:t>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106.342.694,00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104.042.694,00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</w:tr>
      <w:tr w:rsidR="00E4299D" w:rsidRPr="00E4299D" w:rsidTr="003A416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</w:pPr>
            <w:bookmarkStart w:id="56" w:name="_Toc160_Опште_јавне_услуге_некласификова"/>
            <w:bookmarkEnd w:id="56"/>
          </w:p>
        </w:tc>
      </w:tr>
      <w:tr w:rsidR="00E4299D" w:rsidRPr="00E4299D" w:rsidTr="003A416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E4299D" w:rsidRPr="00E4299D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299D" w:rsidRPr="00E4299D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61.195.880,00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56.845.880,00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4.350.000,00</w:t>
            </w:r>
          </w:p>
        </w:tc>
      </w:tr>
      <w:tr w:rsidR="00E4299D" w:rsidRPr="00E4299D" w:rsidTr="003A416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E4299D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E4299D">
              <w:rPr>
                <w:b/>
                <w:bCs/>
                <w:color w:val="000000"/>
                <w:sz w:val="16"/>
                <w:szCs w:val="16"/>
              </w:rPr>
              <w:t>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61.395.880,00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57.045.880,00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4.350.000,00</w:t>
            </w:r>
          </w:p>
        </w:tc>
      </w:tr>
      <w:tr w:rsidR="00E4299D" w:rsidRPr="00E4299D" w:rsidTr="003A416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</w:pPr>
            <w:bookmarkStart w:id="57" w:name="_Toc170_Трансакције_јавног_дуга"/>
            <w:bookmarkEnd w:id="57"/>
          </w:p>
        </w:tc>
      </w:tr>
      <w:tr w:rsidR="00E4299D" w:rsidRPr="00E4299D" w:rsidTr="003A416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Функц. клас. 170</w:t>
            </w:r>
          </w:p>
        </w:tc>
      </w:tr>
      <w:tr w:rsidR="00E4299D" w:rsidRPr="00E4299D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6.060.000,00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6.060.000,00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299D" w:rsidRPr="00E4299D" w:rsidTr="003A416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E4299D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E4299D">
              <w:rPr>
                <w:b/>
                <w:bCs/>
                <w:color w:val="000000"/>
                <w:sz w:val="16"/>
                <w:szCs w:val="16"/>
              </w:rPr>
              <w:t>. 170 Трансакције јавног дуга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6.060.000,00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6.060.000,00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299D" w:rsidRPr="00E4299D" w:rsidTr="003A416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</w:pPr>
            <w:bookmarkStart w:id="58" w:name="_Toc320_Услуге_противпожарне_заштите"/>
            <w:bookmarkEnd w:id="58"/>
          </w:p>
        </w:tc>
      </w:tr>
      <w:tr w:rsidR="00E4299D" w:rsidRPr="00E4299D" w:rsidTr="003A416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Функц. клас. 320</w:t>
            </w:r>
          </w:p>
        </w:tc>
      </w:tr>
      <w:tr w:rsidR="00E4299D" w:rsidRPr="00E4299D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299D" w:rsidRPr="00E4299D" w:rsidTr="003A416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E4299D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E4299D">
              <w:rPr>
                <w:b/>
                <w:bCs/>
                <w:color w:val="000000"/>
                <w:sz w:val="16"/>
                <w:szCs w:val="16"/>
              </w:rPr>
              <w:t>. 320 Услуге противпожарне заштите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299D" w:rsidRPr="00E4299D" w:rsidTr="003A416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</w:pPr>
            <w:bookmarkStart w:id="59" w:name="_Toc330_Судови"/>
            <w:bookmarkEnd w:id="59"/>
          </w:p>
        </w:tc>
      </w:tr>
      <w:tr w:rsidR="00E4299D" w:rsidRPr="00E4299D" w:rsidTr="003A416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E4299D" w:rsidRPr="00E4299D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ОПШТИНСКИ ПРАВОБРАНИЛАЦ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2.401.743,00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2.401.743,00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299D" w:rsidRPr="00E4299D" w:rsidTr="003A416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Укупно за функц. </w:t>
            </w:r>
            <w:proofErr w:type="gramStart"/>
            <w:r w:rsidRPr="00E4299D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E4299D">
              <w:rPr>
                <w:b/>
                <w:bCs/>
                <w:color w:val="000000"/>
                <w:sz w:val="16"/>
                <w:szCs w:val="16"/>
              </w:rPr>
              <w:t>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2.401.743,00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2.401.743,00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299D" w:rsidRPr="00E4299D" w:rsidTr="003A416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</w:pPr>
            <w:bookmarkStart w:id="60" w:name="_Toc360_Јавни_ред_и_безбедност_некласифи"/>
            <w:bookmarkEnd w:id="60"/>
          </w:p>
        </w:tc>
      </w:tr>
      <w:tr w:rsidR="00E4299D" w:rsidRPr="00E4299D" w:rsidTr="003A416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Функц. клас. 360</w:t>
            </w:r>
          </w:p>
        </w:tc>
      </w:tr>
      <w:tr w:rsidR="00E4299D" w:rsidRPr="00E4299D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5.077.520,00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5.077.520,00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299D" w:rsidRPr="00E4299D" w:rsidTr="003A416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E4299D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E4299D">
              <w:rPr>
                <w:b/>
                <w:bCs/>
                <w:color w:val="000000"/>
                <w:sz w:val="16"/>
                <w:szCs w:val="16"/>
              </w:rPr>
              <w:t>. 360 Јавни ред и безбедност некласификован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5.077.520,00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5.077.520,00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299D" w:rsidRPr="00E4299D" w:rsidTr="003A416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</w:pPr>
            <w:bookmarkStart w:id="61" w:name="_Toc411_Општи_економски_и_комерцијални_п"/>
            <w:bookmarkEnd w:id="61"/>
          </w:p>
        </w:tc>
      </w:tr>
      <w:tr w:rsidR="00E4299D" w:rsidRPr="00E4299D" w:rsidTr="003A416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Функц. клас. 411</w:t>
            </w:r>
          </w:p>
        </w:tc>
      </w:tr>
      <w:tr w:rsidR="00E4299D" w:rsidRPr="00E4299D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5.491.851,00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4.291.851,00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1.200.000,00</w:t>
            </w:r>
          </w:p>
        </w:tc>
      </w:tr>
      <w:tr w:rsidR="00E4299D" w:rsidRPr="00E4299D" w:rsidTr="003A416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E4299D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E4299D">
              <w:rPr>
                <w:b/>
                <w:bCs/>
                <w:color w:val="000000"/>
                <w:sz w:val="16"/>
                <w:szCs w:val="16"/>
              </w:rPr>
              <w:t>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5.491.851,00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4.291.851,00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</w:tr>
      <w:tr w:rsidR="00E4299D" w:rsidRPr="00E4299D" w:rsidTr="003A416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</w:pPr>
            <w:bookmarkStart w:id="62" w:name="_Toc421_Пољопривреда"/>
            <w:bookmarkEnd w:id="62"/>
          </w:p>
        </w:tc>
      </w:tr>
      <w:tr w:rsidR="00E4299D" w:rsidRPr="00E4299D" w:rsidTr="003A416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E4299D" w:rsidRPr="00E4299D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15.899.402,00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12.650.000,00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3.249.402,00</w:t>
            </w:r>
          </w:p>
        </w:tc>
      </w:tr>
      <w:tr w:rsidR="00E4299D" w:rsidRPr="00E4299D" w:rsidTr="003A416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E4299D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E4299D">
              <w:rPr>
                <w:b/>
                <w:bCs/>
                <w:color w:val="000000"/>
                <w:sz w:val="16"/>
                <w:szCs w:val="16"/>
              </w:rPr>
              <w:t>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15.899.402,00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12.650.000,00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3.249.402,00</w:t>
            </w:r>
          </w:p>
        </w:tc>
      </w:tr>
      <w:tr w:rsidR="00E4299D" w:rsidRPr="00E4299D" w:rsidTr="003A416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</w:pPr>
            <w:bookmarkStart w:id="63" w:name="_Toc451_Друмски_саобраћај"/>
            <w:bookmarkEnd w:id="63"/>
          </w:p>
        </w:tc>
      </w:tr>
      <w:tr w:rsidR="00E4299D" w:rsidRPr="00E4299D" w:rsidTr="003A416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E4299D" w:rsidRPr="00E4299D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160.989.983,00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107.008.140,00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53.981.843,00</w:t>
            </w:r>
          </w:p>
        </w:tc>
      </w:tr>
      <w:tr w:rsidR="00E4299D" w:rsidRPr="00E4299D" w:rsidTr="003A416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E4299D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E4299D">
              <w:rPr>
                <w:b/>
                <w:bCs/>
                <w:color w:val="000000"/>
                <w:sz w:val="16"/>
                <w:szCs w:val="16"/>
              </w:rPr>
              <w:t>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160.989.983,00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107.008.140,00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53.981.843,00</w:t>
            </w:r>
          </w:p>
        </w:tc>
      </w:tr>
      <w:tr w:rsidR="00E4299D" w:rsidRPr="00E4299D" w:rsidTr="003A416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</w:pPr>
            <w:bookmarkStart w:id="64" w:name="_Toc510_Управљање_отпадом"/>
            <w:bookmarkEnd w:id="64"/>
          </w:p>
        </w:tc>
      </w:tr>
      <w:tr w:rsidR="00E4299D" w:rsidRPr="00E4299D" w:rsidTr="003A416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Функц. клас. 510</w:t>
            </w:r>
          </w:p>
        </w:tc>
      </w:tr>
      <w:tr w:rsidR="00E4299D" w:rsidRPr="00E4299D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13.490.000,00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9.490.000,00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E4299D" w:rsidRPr="00E4299D" w:rsidTr="003A416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E4299D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E4299D">
              <w:rPr>
                <w:b/>
                <w:bCs/>
                <w:color w:val="000000"/>
                <w:sz w:val="16"/>
                <w:szCs w:val="16"/>
              </w:rPr>
              <w:t>. 510 Управљање отпадом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13.490.000,00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9.490.000,00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</w:tr>
      <w:tr w:rsidR="00E4299D" w:rsidRPr="00E4299D" w:rsidTr="003A416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</w:pPr>
            <w:bookmarkStart w:id="65" w:name="_Toc520_Управљање_отпадним_водама"/>
            <w:bookmarkEnd w:id="65"/>
          </w:p>
        </w:tc>
      </w:tr>
      <w:tr w:rsidR="00E4299D" w:rsidRPr="00E4299D" w:rsidTr="003A416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Функц. клас. 520</w:t>
            </w:r>
          </w:p>
        </w:tc>
      </w:tr>
      <w:tr w:rsidR="00E4299D" w:rsidRPr="00E4299D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2.871.000,00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2.871.000,00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299D" w:rsidRPr="00E4299D" w:rsidTr="003A416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E4299D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E4299D">
              <w:rPr>
                <w:b/>
                <w:bCs/>
                <w:color w:val="000000"/>
                <w:sz w:val="16"/>
                <w:szCs w:val="16"/>
              </w:rPr>
              <w:t>. 520 Управљање отпадним водама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2.871.000,00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2.871.000,00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299D" w:rsidRPr="00E4299D" w:rsidTr="003A416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</w:pPr>
            <w:bookmarkStart w:id="66" w:name="_Toc560_Заштита_животне_средине_некласиф"/>
            <w:bookmarkEnd w:id="66"/>
          </w:p>
        </w:tc>
      </w:tr>
      <w:tr w:rsidR="00E4299D" w:rsidRPr="00E4299D" w:rsidTr="003A416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E4299D" w:rsidRPr="00E4299D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15.956.684,00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13.344.137,00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2.612.547,00</w:t>
            </w:r>
          </w:p>
        </w:tc>
      </w:tr>
      <w:tr w:rsidR="00E4299D" w:rsidRPr="00E4299D" w:rsidTr="003A416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E4299D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E4299D">
              <w:rPr>
                <w:b/>
                <w:bCs/>
                <w:color w:val="000000"/>
                <w:sz w:val="16"/>
                <w:szCs w:val="16"/>
              </w:rPr>
              <w:t>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15.956.684,00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13.344.137,00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2.612.547,00</w:t>
            </w:r>
          </w:p>
        </w:tc>
      </w:tr>
      <w:tr w:rsidR="00E4299D" w:rsidRPr="00E4299D" w:rsidTr="003A416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</w:pPr>
            <w:bookmarkStart w:id="67" w:name="_Toc620_Развој_заједнице"/>
            <w:bookmarkEnd w:id="67"/>
          </w:p>
        </w:tc>
      </w:tr>
      <w:tr w:rsidR="00E4299D" w:rsidRPr="00E4299D" w:rsidTr="003A416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E4299D" w:rsidRPr="00E4299D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39.161.086,00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25.961.086,00</w:t>
            </w:r>
          </w:p>
        </w:tc>
      </w:tr>
      <w:tr w:rsidR="00E4299D" w:rsidRPr="00E4299D" w:rsidTr="003A416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E4299D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E4299D">
              <w:rPr>
                <w:b/>
                <w:bCs/>
                <w:color w:val="000000"/>
                <w:sz w:val="16"/>
                <w:szCs w:val="16"/>
              </w:rPr>
              <w:t>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39.161.086,00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25.961.086,00</w:t>
            </w:r>
          </w:p>
        </w:tc>
      </w:tr>
      <w:tr w:rsidR="00E4299D" w:rsidRPr="00E4299D" w:rsidTr="003A416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</w:pPr>
            <w:bookmarkStart w:id="68" w:name="_Toc630_Водоснабдевање"/>
            <w:bookmarkEnd w:id="68"/>
          </w:p>
        </w:tc>
      </w:tr>
      <w:tr w:rsidR="00E4299D" w:rsidRPr="00E4299D" w:rsidTr="003A416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E4299D" w:rsidRPr="00E4299D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299D" w:rsidRPr="00E4299D" w:rsidTr="003A416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E4299D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E4299D">
              <w:rPr>
                <w:b/>
                <w:bCs/>
                <w:color w:val="000000"/>
                <w:sz w:val="16"/>
                <w:szCs w:val="16"/>
              </w:rPr>
              <w:t>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299D" w:rsidRPr="00E4299D" w:rsidTr="003A416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</w:pPr>
            <w:bookmarkStart w:id="69" w:name="_Toc640_Улична_расвета"/>
            <w:bookmarkEnd w:id="69"/>
          </w:p>
        </w:tc>
      </w:tr>
      <w:tr w:rsidR="00E4299D" w:rsidRPr="00E4299D" w:rsidTr="003A416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E4299D" w:rsidRPr="00E4299D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17.950.949,00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13.950.949,00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E4299D" w:rsidRPr="00E4299D" w:rsidTr="003A416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E4299D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E4299D">
              <w:rPr>
                <w:b/>
                <w:bCs/>
                <w:color w:val="000000"/>
                <w:sz w:val="16"/>
                <w:szCs w:val="16"/>
              </w:rPr>
              <w:t>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17.950.949,00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13.950.949,00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</w:tr>
      <w:tr w:rsidR="00E4299D" w:rsidRPr="00E4299D" w:rsidTr="003A416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</w:pPr>
            <w:bookmarkStart w:id="70" w:name="_Toc660_Послови_становања_и_заједнице_не"/>
            <w:bookmarkEnd w:id="70"/>
          </w:p>
        </w:tc>
      </w:tr>
      <w:tr w:rsidR="00E4299D" w:rsidRPr="00E4299D" w:rsidTr="003A416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660</w:t>
            </w:r>
          </w:p>
        </w:tc>
      </w:tr>
      <w:tr w:rsidR="00E4299D" w:rsidRPr="00E4299D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3.230.000,00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3.230.000,00</w:t>
            </w:r>
          </w:p>
        </w:tc>
      </w:tr>
      <w:tr w:rsidR="00E4299D" w:rsidRPr="00E4299D" w:rsidTr="003A416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E4299D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E4299D">
              <w:rPr>
                <w:b/>
                <w:bCs/>
                <w:color w:val="000000"/>
                <w:sz w:val="16"/>
                <w:szCs w:val="16"/>
              </w:rPr>
              <w:t>. 660 Послови становања и заједнице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3.230.000,00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3.230.000,00</w:t>
            </w:r>
          </w:p>
        </w:tc>
      </w:tr>
      <w:tr w:rsidR="00E4299D" w:rsidRPr="00E4299D" w:rsidTr="003A416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</w:pPr>
            <w:bookmarkStart w:id="71" w:name="_Toc740_Услуге_јавног_здравства"/>
            <w:bookmarkEnd w:id="71"/>
          </w:p>
        </w:tc>
      </w:tr>
      <w:tr w:rsidR="00E4299D" w:rsidRPr="00E4299D" w:rsidTr="003A416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Функц. клас. 740</w:t>
            </w:r>
          </w:p>
        </w:tc>
      </w:tr>
      <w:tr w:rsidR="00E4299D" w:rsidRPr="00E4299D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299D" w:rsidRPr="00E4299D" w:rsidTr="003A416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E4299D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E4299D">
              <w:rPr>
                <w:b/>
                <w:bCs/>
                <w:color w:val="000000"/>
                <w:sz w:val="16"/>
                <w:szCs w:val="16"/>
              </w:rPr>
              <w:t>. 740 Услуге јавног здравства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299D" w:rsidRPr="00E4299D" w:rsidTr="003A416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</w:pPr>
            <w:bookmarkStart w:id="72" w:name="_Toc810_Услуге_рекреације_и_спорта"/>
            <w:bookmarkEnd w:id="72"/>
          </w:p>
        </w:tc>
      </w:tr>
      <w:tr w:rsidR="00E4299D" w:rsidRPr="00E4299D" w:rsidTr="003A416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E4299D" w:rsidRPr="00E4299D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36.642.424,00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33.827.732,00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2.214.692,00</w:t>
            </w:r>
          </w:p>
        </w:tc>
      </w:tr>
      <w:tr w:rsidR="00E4299D" w:rsidRPr="00E4299D" w:rsidTr="003A416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E4299D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E4299D">
              <w:rPr>
                <w:b/>
                <w:bCs/>
                <w:color w:val="000000"/>
                <w:sz w:val="16"/>
                <w:szCs w:val="16"/>
              </w:rPr>
              <w:t>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36.642.424,00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33.827.732,00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2.214.692,00</w:t>
            </w:r>
          </w:p>
        </w:tc>
      </w:tr>
      <w:tr w:rsidR="00E4299D" w:rsidRPr="00E4299D" w:rsidTr="003A416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</w:pPr>
            <w:bookmarkStart w:id="73" w:name="_Toc820_Услуге_културе"/>
            <w:bookmarkEnd w:id="73"/>
          </w:p>
        </w:tc>
      </w:tr>
      <w:tr w:rsidR="00E4299D" w:rsidRPr="00E4299D" w:rsidTr="003A416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E4299D" w:rsidRPr="00E4299D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38.493.165,00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28.618.794,00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9.474.371,00</w:t>
            </w:r>
          </w:p>
        </w:tc>
      </w:tr>
      <w:tr w:rsidR="00E4299D" w:rsidRPr="00E4299D" w:rsidTr="003A416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E4299D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E4299D">
              <w:rPr>
                <w:b/>
                <w:bCs/>
                <w:color w:val="000000"/>
                <w:sz w:val="16"/>
                <w:szCs w:val="16"/>
              </w:rPr>
              <w:t>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38.493.165,00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28.618.794,00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9.474.371,00</w:t>
            </w:r>
          </w:p>
        </w:tc>
      </w:tr>
      <w:tr w:rsidR="00E4299D" w:rsidRPr="00E4299D" w:rsidTr="003A416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</w:pPr>
            <w:bookmarkStart w:id="74" w:name="_Toc830_Услуге_емитовања_и_штампања"/>
            <w:bookmarkEnd w:id="74"/>
          </w:p>
        </w:tc>
      </w:tr>
      <w:tr w:rsidR="00E4299D" w:rsidRPr="00E4299D" w:rsidTr="003A416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E4299D" w:rsidRPr="00E4299D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299D" w:rsidRPr="00E4299D" w:rsidTr="003A416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E4299D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E4299D">
              <w:rPr>
                <w:b/>
                <w:bCs/>
                <w:color w:val="000000"/>
                <w:sz w:val="16"/>
                <w:szCs w:val="16"/>
              </w:rPr>
              <w:t>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299D" w:rsidRPr="00E4299D" w:rsidTr="003A416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</w:pPr>
            <w:bookmarkStart w:id="75" w:name="_Toc840_Верске_и_остале_услуге_заједнице"/>
            <w:bookmarkEnd w:id="75"/>
          </w:p>
        </w:tc>
      </w:tr>
      <w:tr w:rsidR="00E4299D" w:rsidRPr="00E4299D" w:rsidTr="003A416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Функц. клас. 840</w:t>
            </w:r>
          </w:p>
        </w:tc>
      </w:tr>
      <w:tr w:rsidR="00E4299D" w:rsidRPr="00E4299D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299D" w:rsidRPr="00E4299D" w:rsidTr="003A416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E4299D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E4299D">
              <w:rPr>
                <w:b/>
                <w:bCs/>
                <w:color w:val="000000"/>
                <w:sz w:val="16"/>
                <w:szCs w:val="16"/>
              </w:rPr>
              <w:t>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5.450.000,00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5.450.000,00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299D" w:rsidRPr="00E4299D" w:rsidTr="003A416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</w:pPr>
            <w:bookmarkStart w:id="76" w:name="_Toc911_Предшколско_образовање"/>
            <w:bookmarkEnd w:id="76"/>
          </w:p>
        </w:tc>
      </w:tr>
      <w:tr w:rsidR="00E4299D" w:rsidRPr="00E4299D" w:rsidTr="003A416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E4299D" w:rsidRPr="00E4299D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158.517.598,00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145.323.433,00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13.194.165,00</w:t>
            </w:r>
          </w:p>
        </w:tc>
      </w:tr>
      <w:tr w:rsidR="00E4299D" w:rsidRPr="00E4299D" w:rsidTr="003A416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E4299D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E4299D">
              <w:rPr>
                <w:b/>
                <w:bCs/>
                <w:color w:val="000000"/>
                <w:sz w:val="16"/>
                <w:szCs w:val="16"/>
              </w:rPr>
              <w:t>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158.517.598,00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145.323.433,00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13.194.165,00</w:t>
            </w:r>
          </w:p>
        </w:tc>
      </w:tr>
      <w:tr w:rsidR="00E4299D" w:rsidRPr="00E4299D" w:rsidTr="003A4166">
        <w:trPr>
          <w:trHeight w:hRule="exact" w:val="225"/>
          <w:hidden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vanish/>
              </w:rPr>
            </w:pPr>
            <w:bookmarkStart w:id="77" w:name="_Toc912_Основно_образовање"/>
            <w:bookmarkEnd w:id="77"/>
          </w:p>
          <w:p w:rsidR="00E4299D" w:rsidRPr="00E4299D" w:rsidRDefault="00E4299D" w:rsidP="00E4299D">
            <w:pPr>
              <w:suppressAutoHyphens w:val="0"/>
              <w:spacing w:line="1" w:lineRule="auto"/>
            </w:pPr>
          </w:p>
        </w:tc>
      </w:tr>
      <w:tr w:rsidR="00E4299D" w:rsidRPr="00E4299D" w:rsidTr="003A416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E4299D" w:rsidRPr="00E4299D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70.883.133,00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70.883.133,00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299D" w:rsidRPr="00E4299D" w:rsidTr="003A416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E4299D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E4299D">
              <w:rPr>
                <w:b/>
                <w:bCs/>
                <w:color w:val="000000"/>
                <w:sz w:val="16"/>
                <w:szCs w:val="16"/>
              </w:rPr>
              <w:t>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70.883.133,00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70.883.133,00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299D" w:rsidRPr="00E4299D" w:rsidTr="003A4166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</w:pPr>
            <w:bookmarkStart w:id="78" w:name="_Toc920_Средње_образовање"/>
            <w:bookmarkEnd w:id="78"/>
          </w:p>
        </w:tc>
      </w:tr>
      <w:tr w:rsidR="00E4299D" w:rsidRPr="00E4299D" w:rsidTr="003A4166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E4299D" w:rsidRPr="00E4299D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18.926.600,00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18.275.000,00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E4299D">
              <w:rPr>
                <w:color w:val="000000"/>
                <w:sz w:val="16"/>
                <w:szCs w:val="16"/>
              </w:rPr>
              <w:t>651.600,00</w:t>
            </w:r>
          </w:p>
        </w:tc>
      </w:tr>
      <w:tr w:rsidR="00E4299D" w:rsidRPr="00E4299D" w:rsidTr="003A4166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 w:rsidRPr="00E4299D"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 w:rsidRPr="00E4299D">
              <w:rPr>
                <w:b/>
                <w:bCs/>
                <w:color w:val="000000"/>
                <w:sz w:val="16"/>
                <w:szCs w:val="16"/>
              </w:rPr>
              <w:t>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18.926.600,00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18.275.000,00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99D" w:rsidRPr="00E4299D" w:rsidRDefault="00E4299D" w:rsidP="00E4299D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4299D">
              <w:rPr>
                <w:b/>
                <w:bCs/>
                <w:color w:val="000000"/>
                <w:sz w:val="16"/>
                <w:szCs w:val="16"/>
              </w:rPr>
              <w:t>651.600,00</w:t>
            </w:r>
          </w:p>
        </w:tc>
      </w:tr>
    </w:tbl>
    <w:p w:rsidR="00E4299D" w:rsidRPr="00E4299D" w:rsidRDefault="00E4299D" w:rsidP="00E4299D">
      <w:pPr>
        <w:suppressAutoHyphens w:val="0"/>
        <w:rPr>
          <w:vanish/>
        </w:rPr>
      </w:pPr>
    </w:p>
    <w:p w:rsidR="00E4299D" w:rsidRDefault="00E4299D">
      <w:pPr>
        <w:rPr>
          <w:vanish/>
        </w:rPr>
      </w:pPr>
      <w:bookmarkStart w:id="79" w:name="__bookmark_44"/>
      <w:bookmarkEnd w:id="79"/>
    </w:p>
    <w:p w:rsidR="00FE0423" w:rsidRDefault="00FE0423">
      <w:pPr>
        <w:rPr>
          <w:vanish/>
        </w:rPr>
      </w:pPr>
    </w:p>
    <w:p w:rsidR="00FE0423" w:rsidRDefault="00FE0423">
      <w:pPr>
        <w:rPr>
          <w:vanish/>
        </w:rPr>
      </w:pPr>
    </w:p>
    <w:p w:rsidR="00FE0423" w:rsidRDefault="00FE0423">
      <w:pPr>
        <w:rPr>
          <w:vanish/>
        </w:rPr>
      </w:pPr>
    </w:p>
    <w:p w:rsidR="00FE0423" w:rsidRDefault="00FE0423">
      <w:pPr>
        <w:rPr>
          <w:vanish/>
        </w:rPr>
      </w:pPr>
    </w:p>
    <w:p w:rsidR="00E4299D" w:rsidRDefault="00E4299D">
      <w:pPr>
        <w:rPr>
          <w:vanish/>
        </w:rPr>
      </w:pPr>
    </w:p>
    <w:p w:rsidR="00E6194D" w:rsidRDefault="00E6194D">
      <w:pPr>
        <w:rPr>
          <w:vanish/>
        </w:rPr>
      </w:pPr>
    </w:p>
    <w:p w:rsidR="00E6194D" w:rsidRDefault="00E6194D">
      <w:pPr>
        <w:rPr>
          <w:vanish/>
        </w:rPr>
      </w:pPr>
    </w:p>
    <w:p w:rsidR="00E6194D" w:rsidRDefault="00E6194D">
      <w:pPr>
        <w:rPr>
          <w:vanish/>
        </w:rPr>
      </w:pPr>
    </w:p>
    <w:p w:rsidR="00E6194D" w:rsidRDefault="00E6194D">
      <w:pPr>
        <w:rPr>
          <w:vanish/>
        </w:rPr>
      </w:pPr>
    </w:p>
    <w:p w:rsidR="00E6194D" w:rsidRDefault="00E6194D">
      <w:pPr>
        <w:rPr>
          <w:vanish/>
        </w:rPr>
      </w:pPr>
    </w:p>
    <w:tbl>
      <w:tblPr>
        <w:tblW w:w="15274" w:type="dxa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11177"/>
        <w:gridCol w:w="2458"/>
      </w:tblGrid>
      <w:tr w:rsidR="003C41E5" w:rsidTr="00E4299D">
        <w:trPr>
          <w:trHeight w:hRule="exact" w:val="510"/>
          <w:tblHeader/>
        </w:trPr>
        <w:tc>
          <w:tcPr>
            <w:tcW w:w="1639" w:type="dxa"/>
          </w:tcPr>
          <w:p w:rsidR="003C41E5" w:rsidRDefault="003C41E5">
            <w:pPr>
              <w:widowControl w:val="0"/>
              <w:suppressAutoHyphens w:val="0"/>
              <w:spacing w:line="0" w:lineRule="atLeast"/>
              <w:jc w:val="center"/>
            </w:pPr>
          </w:p>
        </w:tc>
        <w:tc>
          <w:tcPr>
            <w:tcW w:w="11177" w:type="dxa"/>
          </w:tcPr>
          <w:p w:rsidR="003C41E5" w:rsidRDefault="003C41E5">
            <w:pPr>
              <w:widowControl w:val="0"/>
              <w:suppressAutoHyphens w:val="0"/>
              <w:spacing w:line="0" w:lineRule="atLeast"/>
              <w:jc w:val="center"/>
            </w:pPr>
          </w:p>
        </w:tc>
        <w:tc>
          <w:tcPr>
            <w:tcW w:w="2458" w:type="dxa"/>
          </w:tcPr>
          <w:p w:rsidR="003C41E5" w:rsidRDefault="003C41E5">
            <w:pPr>
              <w:widowControl w:val="0"/>
              <w:suppressAutoHyphens w:val="0"/>
              <w:spacing w:line="0" w:lineRule="atLeast"/>
              <w:jc w:val="center"/>
            </w:pPr>
          </w:p>
        </w:tc>
      </w:tr>
      <w:tr w:rsidR="003C41E5" w:rsidTr="00E4299D">
        <w:trPr>
          <w:trHeight w:val="306"/>
          <w:tblHeader/>
        </w:trPr>
        <w:tc>
          <w:tcPr>
            <w:tcW w:w="1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tr w:rsidR="00B75823" w:rsidRPr="00B75823" w:rsidTr="00E4299D">
        <w:trPr>
          <w:trHeight w:val="313"/>
        </w:trPr>
        <w:tc>
          <w:tcPr>
            <w:tcW w:w="15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Pr="00B75823" w:rsidRDefault="00587FEB">
            <w:pPr>
              <w:widowControl w:val="0"/>
              <w:suppressAutoHyphens w:val="0"/>
            </w:pPr>
            <w:r w:rsidRPr="00B75823">
              <w:rPr>
                <w:b/>
                <w:bCs/>
                <w:sz w:val="16"/>
                <w:szCs w:val="16"/>
              </w:rPr>
              <w:t>Програм   0401   ЗАШТИТА ЖИВОТНЕ СРЕДИНЕ</w:t>
            </w:r>
          </w:p>
        </w:tc>
      </w:tr>
      <w:tr w:rsidR="00B75823" w:rsidRPr="00B75823" w:rsidTr="00E4299D">
        <w:trPr>
          <w:trHeight w:val="306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Pr="00B75823" w:rsidRDefault="00587FEB">
            <w:pPr>
              <w:widowControl w:val="0"/>
              <w:suppressAutoHyphens w:val="0"/>
              <w:jc w:val="center"/>
            </w:pPr>
            <w:r w:rsidRPr="00B75823">
              <w:rPr>
                <w:sz w:val="16"/>
                <w:szCs w:val="16"/>
              </w:rPr>
              <w:t>0401-7010</w:t>
            </w:r>
          </w:p>
        </w:tc>
        <w:tc>
          <w:tcPr>
            <w:tcW w:w="111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Pr="00B75823" w:rsidRDefault="00587FEB">
            <w:pPr>
              <w:widowControl w:val="0"/>
              <w:suppressAutoHyphens w:val="0"/>
            </w:pPr>
            <w:r w:rsidRPr="00B75823">
              <w:rPr>
                <w:sz w:val="16"/>
                <w:szCs w:val="16"/>
              </w:rPr>
              <w:t>ПРОЈЕКАТ ПОШУМЉАВАЊА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Pr="00B75823" w:rsidRDefault="00587FEB">
            <w:pPr>
              <w:widowControl w:val="0"/>
              <w:suppressAutoHyphens w:val="0"/>
              <w:jc w:val="right"/>
            </w:pPr>
            <w:r w:rsidRPr="00B75823">
              <w:rPr>
                <w:sz w:val="16"/>
                <w:szCs w:val="16"/>
              </w:rPr>
              <w:t>220.685,00</w:t>
            </w:r>
          </w:p>
        </w:tc>
      </w:tr>
      <w:tr w:rsidR="00B75823" w:rsidRPr="00B75823" w:rsidTr="00E4299D">
        <w:trPr>
          <w:trHeight w:val="331"/>
        </w:trPr>
        <w:tc>
          <w:tcPr>
            <w:tcW w:w="1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Pr="00B75823" w:rsidRDefault="00587FEB">
            <w:pPr>
              <w:widowControl w:val="0"/>
              <w:suppressAutoHyphens w:val="0"/>
            </w:pPr>
            <w:r w:rsidRPr="00B75823">
              <w:rPr>
                <w:b/>
                <w:bCs/>
                <w:sz w:val="16"/>
                <w:szCs w:val="16"/>
              </w:rPr>
              <w:t>Укупно за програм:   0401   ЗАШТИТА ЖИВОТНЕ СРЕДИНЕ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Pr="00B75823" w:rsidRDefault="00587FEB">
            <w:pPr>
              <w:widowControl w:val="0"/>
              <w:suppressAutoHyphens w:val="0"/>
              <w:jc w:val="right"/>
            </w:pPr>
            <w:r w:rsidRPr="00B75823">
              <w:rPr>
                <w:b/>
                <w:bCs/>
                <w:sz w:val="16"/>
                <w:szCs w:val="16"/>
              </w:rPr>
              <w:t>220.685,00</w:t>
            </w:r>
          </w:p>
        </w:tc>
      </w:tr>
      <w:tr w:rsidR="00B75823" w:rsidRPr="00B75823" w:rsidTr="00E4299D">
        <w:trPr>
          <w:trHeight w:hRule="exact" w:val="382"/>
        </w:trPr>
        <w:tc>
          <w:tcPr>
            <w:tcW w:w="15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Pr="00B75823" w:rsidRDefault="003C41E5">
            <w:pPr>
              <w:widowControl w:val="0"/>
              <w:suppressAutoHyphens w:val="0"/>
              <w:spacing w:line="0" w:lineRule="atLeast"/>
            </w:pPr>
            <w:bookmarkStart w:id="80" w:name="_Toc0501_ЕНЕРГЕТСКА_ЕФИКАСНОСТ_И_ОБНОВЉИ"/>
            <w:bookmarkEnd w:id="80"/>
          </w:p>
        </w:tc>
      </w:tr>
      <w:tr w:rsidR="00B75823" w:rsidRPr="00B75823" w:rsidTr="00E4299D">
        <w:trPr>
          <w:trHeight w:val="313"/>
        </w:trPr>
        <w:tc>
          <w:tcPr>
            <w:tcW w:w="15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Pr="00B75823" w:rsidRDefault="00587FEB">
            <w:pPr>
              <w:widowControl w:val="0"/>
              <w:suppressAutoHyphens w:val="0"/>
            </w:pPr>
            <w:r w:rsidRPr="00B75823">
              <w:rPr>
                <w:b/>
                <w:bCs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B75823" w:rsidRPr="00B75823" w:rsidTr="00E4299D">
        <w:trPr>
          <w:trHeight w:val="306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Pr="00B75823" w:rsidRDefault="00587FEB">
            <w:pPr>
              <w:widowControl w:val="0"/>
              <w:suppressAutoHyphens w:val="0"/>
              <w:jc w:val="center"/>
            </w:pPr>
            <w:r w:rsidRPr="00B75823">
              <w:rPr>
                <w:sz w:val="16"/>
                <w:szCs w:val="16"/>
              </w:rPr>
              <w:t>0501-7009</w:t>
            </w:r>
          </w:p>
        </w:tc>
        <w:tc>
          <w:tcPr>
            <w:tcW w:w="111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Pr="00B75823" w:rsidRDefault="00587FEB">
            <w:pPr>
              <w:widowControl w:val="0"/>
              <w:suppressAutoHyphens w:val="0"/>
            </w:pPr>
            <w:r w:rsidRPr="00B75823">
              <w:rPr>
                <w:sz w:val="16"/>
                <w:szCs w:val="16"/>
              </w:rPr>
              <w:t>Енергетска санација стамбених зграда и породичних кућа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Pr="00B75823" w:rsidRDefault="00587FEB">
            <w:pPr>
              <w:widowControl w:val="0"/>
              <w:suppressAutoHyphens w:val="0"/>
              <w:jc w:val="right"/>
            </w:pPr>
            <w:r w:rsidRPr="00B75823">
              <w:rPr>
                <w:sz w:val="16"/>
                <w:szCs w:val="16"/>
              </w:rPr>
              <w:t>14.801.026,00</w:t>
            </w:r>
          </w:p>
        </w:tc>
      </w:tr>
      <w:tr w:rsidR="00B75823" w:rsidRPr="00B75823" w:rsidTr="00E4299D">
        <w:trPr>
          <w:trHeight w:val="331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Pr="00B75823" w:rsidRDefault="00587FEB">
            <w:pPr>
              <w:widowControl w:val="0"/>
              <w:suppressAutoHyphens w:val="0"/>
              <w:jc w:val="center"/>
            </w:pPr>
            <w:r w:rsidRPr="00B75823">
              <w:rPr>
                <w:sz w:val="16"/>
                <w:szCs w:val="16"/>
              </w:rPr>
              <w:t>0501-7010</w:t>
            </w:r>
          </w:p>
        </w:tc>
        <w:tc>
          <w:tcPr>
            <w:tcW w:w="111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Pr="00B75823" w:rsidRDefault="00587FEB">
            <w:pPr>
              <w:widowControl w:val="0"/>
              <w:suppressAutoHyphens w:val="0"/>
            </w:pPr>
            <w:r w:rsidRPr="00B75823">
              <w:rPr>
                <w:sz w:val="16"/>
                <w:szCs w:val="16"/>
              </w:rPr>
              <w:t>Суфинансирање пројекта смањења загађења ваздуха пореклом из индивидуалних извора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Pr="00B75823" w:rsidRDefault="00587FEB">
            <w:pPr>
              <w:widowControl w:val="0"/>
              <w:suppressAutoHyphens w:val="0"/>
              <w:jc w:val="right"/>
            </w:pPr>
            <w:r w:rsidRPr="00B75823">
              <w:rPr>
                <w:sz w:val="16"/>
                <w:szCs w:val="16"/>
              </w:rPr>
              <w:t>5.000.000,00</w:t>
            </w:r>
          </w:p>
        </w:tc>
      </w:tr>
      <w:tr w:rsidR="00B75823" w:rsidRPr="00B75823" w:rsidTr="00E4299D">
        <w:trPr>
          <w:trHeight w:val="306"/>
        </w:trPr>
        <w:tc>
          <w:tcPr>
            <w:tcW w:w="1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Pr="00B75823" w:rsidRDefault="00587FEB">
            <w:pPr>
              <w:widowControl w:val="0"/>
              <w:suppressAutoHyphens w:val="0"/>
            </w:pPr>
            <w:r w:rsidRPr="00B75823">
              <w:rPr>
                <w:b/>
                <w:bCs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Pr="00B75823" w:rsidRDefault="00587FEB">
            <w:pPr>
              <w:widowControl w:val="0"/>
              <w:suppressAutoHyphens w:val="0"/>
              <w:jc w:val="right"/>
            </w:pPr>
            <w:r w:rsidRPr="00B75823">
              <w:rPr>
                <w:b/>
                <w:bCs/>
                <w:sz w:val="16"/>
                <w:szCs w:val="16"/>
              </w:rPr>
              <w:t>19.801.026,00</w:t>
            </w:r>
          </w:p>
        </w:tc>
      </w:tr>
      <w:tr w:rsidR="00B75823" w:rsidRPr="00B75823" w:rsidTr="00E4299D">
        <w:trPr>
          <w:trHeight w:hRule="exact" w:val="382"/>
        </w:trPr>
        <w:tc>
          <w:tcPr>
            <w:tcW w:w="15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Pr="00B75823" w:rsidRDefault="003C41E5">
            <w:pPr>
              <w:widowControl w:val="0"/>
              <w:suppressAutoHyphens w:val="0"/>
              <w:spacing w:line="0" w:lineRule="atLeast"/>
            </w:pPr>
            <w:bookmarkStart w:id="81" w:name="_Toc0602_ОПШТЕ_УСЛУГЕ_ЛОКАЛНЕ_САМОУПРАВЕ"/>
            <w:bookmarkEnd w:id="81"/>
          </w:p>
        </w:tc>
      </w:tr>
      <w:tr w:rsidR="00B75823" w:rsidRPr="00B75823" w:rsidTr="00E4299D">
        <w:trPr>
          <w:trHeight w:val="313"/>
        </w:trPr>
        <w:tc>
          <w:tcPr>
            <w:tcW w:w="15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Pr="00B75823" w:rsidRDefault="00587FEB">
            <w:pPr>
              <w:widowControl w:val="0"/>
              <w:suppressAutoHyphens w:val="0"/>
            </w:pPr>
            <w:r w:rsidRPr="00B75823">
              <w:rPr>
                <w:b/>
                <w:bCs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B75823" w:rsidRPr="00B75823" w:rsidTr="00E4299D">
        <w:trPr>
          <w:trHeight w:val="306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Pr="00B75823" w:rsidRDefault="00587FEB">
            <w:pPr>
              <w:widowControl w:val="0"/>
              <w:suppressAutoHyphens w:val="0"/>
              <w:jc w:val="center"/>
            </w:pPr>
            <w:r w:rsidRPr="00B75823">
              <w:rPr>
                <w:sz w:val="16"/>
                <w:szCs w:val="16"/>
              </w:rPr>
              <w:t>0602-4006</w:t>
            </w:r>
          </w:p>
        </w:tc>
        <w:tc>
          <w:tcPr>
            <w:tcW w:w="111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Pr="00B75823" w:rsidRDefault="00587FEB">
            <w:pPr>
              <w:widowControl w:val="0"/>
              <w:suppressAutoHyphens w:val="0"/>
            </w:pPr>
            <w:r w:rsidRPr="00B75823">
              <w:rPr>
                <w:sz w:val="16"/>
                <w:szCs w:val="16"/>
              </w:rPr>
              <w:t>ОДРЖИВО ФУНКЦИОНИСАЊЕ НВО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Pr="00B75823" w:rsidRDefault="00587FEB">
            <w:pPr>
              <w:widowControl w:val="0"/>
              <w:suppressAutoHyphens w:val="0"/>
              <w:jc w:val="right"/>
            </w:pPr>
            <w:r w:rsidRPr="00B75823">
              <w:rPr>
                <w:sz w:val="16"/>
                <w:szCs w:val="16"/>
              </w:rPr>
              <w:t>4.450.000,00</w:t>
            </w:r>
          </w:p>
        </w:tc>
      </w:tr>
      <w:tr w:rsidR="00B75823" w:rsidRPr="00B75823" w:rsidTr="00E4299D">
        <w:trPr>
          <w:trHeight w:val="331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Pr="00B75823" w:rsidRDefault="00587FEB">
            <w:pPr>
              <w:widowControl w:val="0"/>
              <w:suppressAutoHyphens w:val="0"/>
              <w:jc w:val="center"/>
            </w:pPr>
            <w:r w:rsidRPr="00B75823">
              <w:rPr>
                <w:sz w:val="16"/>
                <w:szCs w:val="16"/>
              </w:rPr>
              <w:t>0602-5001</w:t>
            </w:r>
          </w:p>
        </w:tc>
        <w:tc>
          <w:tcPr>
            <w:tcW w:w="111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Pr="00B75823" w:rsidRDefault="00587FEB">
            <w:pPr>
              <w:widowControl w:val="0"/>
              <w:suppressAutoHyphens w:val="0"/>
            </w:pPr>
            <w:r w:rsidRPr="00B75823">
              <w:rPr>
                <w:sz w:val="16"/>
                <w:szCs w:val="16"/>
              </w:rPr>
              <w:t>ИЗГРАДЊА ДЕЧЈЕГ ВРТИЋА У ЛАТВИЦИ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Pr="00B75823" w:rsidRDefault="00587FEB">
            <w:pPr>
              <w:widowControl w:val="0"/>
              <w:suppressAutoHyphens w:val="0"/>
              <w:jc w:val="right"/>
            </w:pPr>
            <w:r w:rsidRPr="00B75823">
              <w:rPr>
                <w:sz w:val="16"/>
                <w:szCs w:val="16"/>
              </w:rPr>
              <w:t>7.440.000,00</w:t>
            </w:r>
          </w:p>
        </w:tc>
      </w:tr>
      <w:tr w:rsidR="00B75823" w:rsidRPr="00B75823" w:rsidTr="00E4299D">
        <w:trPr>
          <w:trHeight w:val="306"/>
        </w:trPr>
        <w:tc>
          <w:tcPr>
            <w:tcW w:w="1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Pr="00B75823" w:rsidRDefault="00587FEB">
            <w:pPr>
              <w:widowControl w:val="0"/>
              <w:suppressAutoHyphens w:val="0"/>
            </w:pPr>
            <w:r w:rsidRPr="00B75823">
              <w:rPr>
                <w:b/>
                <w:bCs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Pr="00B75823" w:rsidRDefault="00587FEB">
            <w:pPr>
              <w:widowControl w:val="0"/>
              <w:suppressAutoHyphens w:val="0"/>
              <w:jc w:val="right"/>
            </w:pPr>
            <w:r w:rsidRPr="00B75823">
              <w:rPr>
                <w:b/>
                <w:bCs/>
                <w:sz w:val="16"/>
                <w:szCs w:val="16"/>
              </w:rPr>
              <w:t>11.890.000,00</w:t>
            </w:r>
          </w:p>
        </w:tc>
      </w:tr>
      <w:tr w:rsidR="00B75823" w:rsidRPr="00B75823" w:rsidTr="00E4299D">
        <w:trPr>
          <w:trHeight w:hRule="exact" w:val="382"/>
        </w:trPr>
        <w:tc>
          <w:tcPr>
            <w:tcW w:w="15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Pr="00B75823" w:rsidRDefault="003C41E5">
            <w:pPr>
              <w:widowControl w:val="0"/>
              <w:suppressAutoHyphens w:val="0"/>
              <w:spacing w:line="0" w:lineRule="atLeast"/>
            </w:pPr>
            <w:bookmarkStart w:id="82" w:name="_Toc0902_СОЦИЈАЛНА_И_ДЕЧЈА_ЗАШТИТА"/>
            <w:bookmarkEnd w:id="82"/>
          </w:p>
        </w:tc>
      </w:tr>
      <w:tr w:rsidR="00B75823" w:rsidRPr="00B75823" w:rsidTr="00E4299D">
        <w:trPr>
          <w:trHeight w:val="313"/>
        </w:trPr>
        <w:tc>
          <w:tcPr>
            <w:tcW w:w="15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Pr="00B75823" w:rsidRDefault="00587FEB">
            <w:pPr>
              <w:widowControl w:val="0"/>
              <w:suppressAutoHyphens w:val="0"/>
            </w:pPr>
            <w:r w:rsidRPr="00B75823">
              <w:rPr>
                <w:b/>
                <w:bCs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B75823" w:rsidRPr="00B75823" w:rsidTr="00E4299D">
        <w:trPr>
          <w:trHeight w:val="306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Pr="00B75823" w:rsidRDefault="00587FEB">
            <w:pPr>
              <w:widowControl w:val="0"/>
              <w:suppressAutoHyphens w:val="0"/>
              <w:jc w:val="center"/>
            </w:pPr>
            <w:r w:rsidRPr="00B75823">
              <w:rPr>
                <w:sz w:val="16"/>
                <w:szCs w:val="16"/>
              </w:rPr>
              <w:t>0902-7008</w:t>
            </w:r>
          </w:p>
        </w:tc>
        <w:tc>
          <w:tcPr>
            <w:tcW w:w="111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Pr="00B75823" w:rsidRDefault="00587FEB">
            <w:pPr>
              <w:widowControl w:val="0"/>
              <w:suppressAutoHyphens w:val="0"/>
            </w:pPr>
            <w:r w:rsidRPr="00B75823">
              <w:rPr>
                <w:sz w:val="16"/>
                <w:szCs w:val="16"/>
              </w:rPr>
              <w:t>куповина сеоске куће са окућницом у оквиру хуманитарне акције доплатна поштанска марка Кров 2022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Pr="00B75823" w:rsidRDefault="00587FEB">
            <w:pPr>
              <w:widowControl w:val="0"/>
              <w:suppressAutoHyphens w:val="0"/>
              <w:jc w:val="right"/>
              <w:rPr>
                <w:lang w:val="sr-Latn-RS"/>
              </w:rPr>
            </w:pPr>
            <w:r w:rsidRPr="00B75823">
              <w:rPr>
                <w:sz w:val="16"/>
                <w:szCs w:val="16"/>
                <w:lang w:val="sr-Latn-RS"/>
              </w:rPr>
              <w:t>2.817.438,00</w:t>
            </w:r>
          </w:p>
        </w:tc>
      </w:tr>
      <w:tr w:rsidR="00B75823" w:rsidRPr="00B75823" w:rsidTr="00E4299D">
        <w:trPr>
          <w:trHeight w:val="331"/>
        </w:trPr>
        <w:tc>
          <w:tcPr>
            <w:tcW w:w="1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Pr="00B75823" w:rsidRDefault="00587FEB">
            <w:pPr>
              <w:widowControl w:val="0"/>
              <w:suppressAutoHyphens w:val="0"/>
            </w:pPr>
            <w:r w:rsidRPr="00B75823">
              <w:rPr>
                <w:b/>
                <w:bCs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Pr="00B75823" w:rsidRDefault="00587FEB">
            <w:pPr>
              <w:widowControl w:val="0"/>
              <w:suppressAutoHyphens w:val="0"/>
              <w:jc w:val="right"/>
              <w:rPr>
                <w:b/>
                <w:bCs/>
                <w:sz w:val="16"/>
                <w:szCs w:val="16"/>
              </w:rPr>
            </w:pPr>
            <w:r w:rsidRPr="00B75823">
              <w:rPr>
                <w:b/>
                <w:bCs/>
                <w:sz w:val="16"/>
                <w:szCs w:val="16"/>
                <w:lang w:val="sr-Latn-RS"/>
              </w:rPr>
              <w:t>2.817.438,00</w:t>
            </w:r>
          </w:p>
        </w:tc>
      </w:tr>
      <w:tr w:rsidR="00B75823" w:rsidRPr="00B75823" w:rsidTr="00E4299D">
        <w:trPr>
          <w:trHeight w:hRule="exact" w:val="382"/>
        </w:trPr>
        <w:tc>
          <w:tcPr>
            <w:tcW w:w="15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Pr="00B75823" w:rsidRDefault="003C41E5">
            <w:pPr>
              <w:widowControl w:val="0"/>
              <w:suppressAutoHyphens w:val="0"/>
              <w:spacing w:line="0" w:lineRule="atLeast"/>
            </w:pPr>
          </w:p>
          <w:p w:rsidR="003C41E5" w:rsidRPr="00B75823" w:rsidRDefault="003C41E5">
            <w:pPr>
              <w:widowControl w:val="0"/>
              <w:suppressAutoHyphens w:val="0"/>
              <w:spacing w:line="0" w:lineRule="atLeast"/>
            </w:pPr>
          </w:p>
          <w:p w:rsidR="003C41E5" w:rsidRPr="00B75823" w:rsidRDefault="003C41E5">
            <w:pPr>
              <w:widowControl w:val="0"/>
              <w:suppressAutoHyphens w:val="0"/>
              <w:spacing w:line="0" w:lineRule="atLeast"/>
            </w:pPr>
          </w:p>
        </w:tc>
      </w:tr>
      <w:tr w:rsidR="00B75823" w:rsidRPr="00B75823" w:rsidTr="00E4299D">
        <w:trPr>
          <w:trHeight w:val="306"/>
        </w:trPr>
        <w:tc>
          <w:tcPr>
            <w:tcW w:w="1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:rsidR="003C41E5" w:rsidRPr="00B75823" w:rsidRDefault="00587FEB">
            <w:pPr>
              <w:widowControl w:val="0"/>
              <w:suppressAutoHyphens w:val="0"/>
              <w:rPr>
                <w:b/>
                <w:bCs/>
                <w:sz w:val="16"/>
                <w:szCs w:val="16"/>
              </w:rPr>
            </w:pPr>
            <w:r w:rsidRPr="00B75823">
              <w:rPr>
                <w:b/>
                <w:bCs/>
                <w:sz w:val="16"/>
                <w:szCs w:val="16"/>
              </w:rPr>
              <w:t>Укупно за БК   0   БУЏЕТ ОПШТИНЕ АРИЉЕ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:rsidR="003C41E5" w:rsidRPr="00B75823" w:rsidRDefault="00587FEB">
            <w:pPr>
              <w:widowControl w:val="0"/>
              <w:suppressAutoHyphens w:val="0"/>
              <w:jc w:val="right"/>
              <w:rPr>
                <w:b/>
                <w:bCs/>
                <w:sz w:val="16"/>
                <w:szCs w:val="16"/>
              </w:rPr>
            </w:pPr>
            <w:r w:rsidRPr="00B75823">
              <w:rPr>
                <w:b/>
                <w:bCs/>
                <w:sz w:val="16"/>
                <w:szCs w:val="16"/>
              </w:rPr>
              <w:t>43.994.429,00</w:t>
            </w:r>
          </w:p>
        </w:tc>
      </w:tr>
    </w:tbl>
    <w:p w:rsidR="003C41E5" w:rsidRPr="00B75823" w:rsidRDefault="003C41E5">
      <w:pPr>
        <w:suppressAutoHyphens w:val="0"/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3C41E5">
        <w:tc>
          <w:tcPr>
            <w:tcW w:w="11185" w:type="dxa"/>
          </w:tcPr>
          <w:p w:rsidR="003C41E5" w:rsidRDefault="003C41E5">
            <w:pPr>
              <w:widowControl w:val="0"/>
              <w:suppressAutoHyphens w:val="0"/>
            </w:pPr>
            <w:bookmarkStart w:id="83" w:name="__bookmark_47"/>
            <w:bookmarkEnd w:id="83"/>
          </w:p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</w:tr>
    </w:tbl>
    <w:p w:rsidR="003C41E5" w:rsidRDefault="003C41E5">
      <w:pPr>
        <w:sectPr w:rsidR="003C41E5" w:rsidSect="00E4299D">
          <w:headerReference w:type="default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360" w:right="417" w:bottom="360" w:left="417" w:header="360" w:footer="360" w:gutter="0"/>
          <w:cols w:space="720"/>
          <w:formProt w:val="0"/>
          <w:docGrid w:linePitch="272" w:charSpace="24576"/>
        </w:sectPr>
      </w:pPr>
    </w:p>
    <w:p w:rsidR="003C41E5" w:rsidRDefault="003C41E5">
      <w:pPr>
        <w:rPr>
          <w:vanish/>
        </w:rPr>
      </w:pPr>
      <w:bookmarkStart w:id="84" w:name="__bookmark_56"/>
      <w:bookmarkEnd w:id="8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417"/>
        <w:gridCol w:w="1650"/>
        <w:gridCol w:w="1650"/>
        <w:gridCol w:w="1650"/>
        <w:gridCol w:w="1650"/>
        <w:gridCol w:w="1200"/>
      </w:tblGrid>
      <w:tr w:rsidR="006C379A" w:rsidRPr="006C379A" w:rsidTr="003A4166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6C379A" w:rsidRPr="006C379A" w:rsidTr="003A4166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379A" w:rsidRPr="006C379A" w:rsidRDefault="006C379A" w:rsidP="006C379A">
                  <w:pPr>
                    <w:suppressAutoHyphens w:val="0"/>
                    <w:spacing w:line="1" w:lineRule="auto"/>
                    <w:jc w:val="center"/>
                  </w:pPr>
                  <w:bookmarkStart w:id="85" w:name="__bookmark_61"/>
                  <w:bookmarkEnd w:id="85"/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379A" w:rsidRPr="006C379A" w:rsidRDefault="006C379A" w:rsidP="006C379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C379A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379A" w:rsidRPr="006C379A" w:rsidRDefault="006C379A" w:rsidP="006C379A">
                  <w:pPr>
                    <w:suppressAutoHyphens w:val="0"/>
                    <w:spacing w:line="1" w:lineRule="auto"/>
                    <w:jc w:val="center"/>
                  </w:pPr>
                </w:p>
              </w:tc>
            </w:tr>
            <w:tr w:rsidR="006C379A" w:rsidRPr="006C379A" w:rsidTr="003A4166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379A" w:rsidRPr="006C379A" w:rsidRDefault="006C379A" w:rsidP="006C379A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379A"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АРИЉЕ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379A" w:rsidRPr="006C379A" w:rsidRDefault="006C379A" w:rsidP="006C379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379A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379A" w:rsidRPr="006C379A" w:rsidRDefault="006C379A" w:rsidP="006C379A">
                  <w:pPr>
                    <w:suppressAutoHyphens w:val="0"/>
                    <w:spacing w:line="1" w:lineRule="auto"/>
                    <w:jc w:val="center"/>
                  </w:pPr>
                </w:p>
              </w:tc>
            </w:tr>
          </w:tbl>
          <w:p w:rsidR="006C379A" w:rsidRPr="006C379A" w:rsidRDefault="006C379A" w:rsidP="006C379A">
            <w:pPr>
              <w:suppressAutoHyphens w:val="0"/>
              <w:spacing w:line="1" w:lineRule="auto"/>
            </w:pPr>
          </w:p>
        </w:tc>
      </w:tr>
      <w:tr w:rsidR="006C379A" w:rsidRPr="006C379A" w:rsidTr="003A4166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spacing w:line="1" w:lineRule="auto"/>
              <w:jc w:val="center"/>
            </w:pPr>
          </w:p>
        </w:tc>
      </w:tr>
      <w:tr w:rsidR="006C379A" w:rsidRPr="006C379A" w:rsidTr="003A4166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379A" w:rsidRPr="006C379A" w:rsidTr="003A4166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88.539.478,00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88.539.478,00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10,23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88.539.478,00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88.539.478,00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10,23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86" w:name="_Toc711000"/>
            <w:bookmarkEnd w:id="86"/>
            <w:r w:rsidRPr="006C379A"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284.880.717,00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284.880.717,00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32,90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52.600.000,00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6,08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711143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Порез на приходе од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711181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18.800.000,00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2,17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377.090.717,00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377.090.717,00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43,55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87" w:name="_Toc712000"/>
            <w:bookmarkEnd w:id="87"/>
            <w:r w:rsidRPr="006C379A">
              <w:rPr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88" w:name="_Toc713000"/>
            <w:bookmarkEnd w:id="88"/>
            <w:r w:rsidRPr="006C379A"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44.730.000,00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44.730.000,00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5,17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3,21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713422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Порез на пренос апсолутних права на акцијама и другим хартијама од вредности,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713611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Порез на акције на име и уделе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90.630.000,00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90.630.000,00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10,47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89" w:name="_Toc714000"/>
            <w:bookmarkEnd w:id="89"/>
            <w:r w:rsidRPr="006C379A"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714548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Накнада за супстанце које оштећују озонски омотач и накнада за пластичне полиетиленске кесе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714553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Боравишна такса, по решењу надлежног органа јединице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714567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Накнада за коришћење јавне површине по основу заузећа грађевинским материјалом и за извођење грађевинских радова и изградњу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lastRenderedPageBreak/>
              <w:t>714000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33.455.000,00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33.455.000,00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3,86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90" w:name="_Toc716000"/>
            <w:bookmarkEnd w:id="90"/>
            <w:r w:rsidRPr="006C379A"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3,93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3,93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91" w:name="_Toc731000"/>
            <w:bookmarkEnd w:id="91"/>
            <w:r w:rsidRPr="006C379A">
              <w:rPr>
                <w:color w:val="000000"/>
                <w:sz w:val="16"/>
                <w:szCs w:val="16"/>
              </w:rPr>
              <w:t>731251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Капиталне донације од иностраних држава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731000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ДОНАЦИЈЕ ОД ИНОСТРАНИХ ДРЖАВА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92" w:name="_Toc732000"/>
            <w:bookmarkEnd w:id="92"/>
            <w:r w:rsidRPr="006C379A">
              <w:rPr>
                <w:color w:val="000000"/>
                <w:sz w:val="16"/>
                <w:szCs w:val="16"/>
              </w:rPr>
              <w:t>732151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86.828,00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86.828,00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732000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86.828,00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86.828,00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93" w:name="_Toc733000"/>
            <w:bookmarkEnd w:id="93"/>
            <w:r w:rsidRPr="006C379A"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106.032.672,00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106.032.672,00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12,25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33.524.515,00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33.524.515,00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3,87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106.032.672,00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33.524.515,00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139.557.187,00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16,12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94" w:name="_Toc741000"/>
            <w:bookmarkEnd w:id="94"/>
            <w:r w:rsidRPr="006C379A"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Средства од давања на коришћење пољопривредног земљиста у дрзавној својини у непољопривредне сврхе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741535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Комунална такса за заузеће јавне површине грађевинским материјалом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12.010.000,00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12.010.000,00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95" w:name="_Toc742000"/>
            <w:bookmarkEnd w:id="95"/>
            <w:r w:rsidRPr="006C379A">
              <w:rPr>
                <w:color w:val="000000"/>
                <w:sz w:val="16"/>
                <w:szCs w:val="16"/>
              </w:rPr>
              <w:t>742126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23.300.000,00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23.300.000,00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2,69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742314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Приходи које својом делатношћу остваре 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742316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Приходи које остварују установе социјалне заштите по основу обављања проширене делатности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742370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Приходи индиректних корисника буџетских средстава који се остварују додатним активностима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32.040.000,00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33.040.000,00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3,82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96" w:name="_Toc743000"/>
            <w:bookmarkEnd w:id="96"/>
            <w:r w:rsidRPr="006C379A"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743351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12.300.000,00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1,42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97" w:name="_Toc744000"/>
            <w:bookmarkEnd w:id="97"/>
            <w:r w:rsidRPr="006C379A">
              <w:rPr>
                <w:color w:val="000000"/>
                <w:sz w:val="16"/>
                <w:szCs w:val="16"/>
              </w:rPr>
              <w:lastRenderedPageBreak/>
              <w:t>744151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744251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Капитални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31.700.000,00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3,66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17.750.000,00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33.050.000,00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3,82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98" w:name="_Toc745000"/>
            <w:bookmarkEnd w:id="98"/>
            <w:r w:rsidRPr="006C379A"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745153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Део добити јавног предузећа и других облика организовања,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6.120.000,00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6.120.000,00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9.720.000,00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9.720.000,00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1,12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99" w:name="_Toc772000"/>
            <w:bookmarkEnd w:id="99"/>
            <w:r w:rsidRPr="006C379A">
              <w:rPr>
                <w:color w:val="000000"/>
                <w:sz w:val="16"/>
                <w:szCs w:val="16"/>
              </w:rPr>
              <w:t>772111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Меморандумске ставке за рефундацију расхода буџета Републике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00" w:name="_Toc811000"/>
            <w:bookmarkEnd w:id="100"/>
            <w:r w:rsidRPr="006C379A"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811152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Примања од продаје станова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01" w:name="_Toc812000"/>
            <w:bookmarkEnd w:id="101"/>
            <w:r w:rsidRPr="006C379A">
              <w:rPr>
                <w:color w:val="000000"/>
                <w:sz w:val="16"/>
                <w:szCs w:val="16"/>
              </w:rPr>
              <w:t>812151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Примања од продаје покретних ствари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812000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ПРИМАЊА ОД ПРОДАЈЕ ПОКРЕТНЕ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02" w:name="_Toc841000"/>
            <w:bookmarkEnd w:id="102"/>
            <w:r w:rsidRPr="006C379A">
              <w:rPr>
                <w:color w:val="000000"/>
                <w:sz w:val="16"/>
                <w:szCs w:val="16"/>
              </w:rPr>
              <w:t>841151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Примања од продаје земљишта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841000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6C379A" w:rsidRPr="006C379A" w:rsidTr="003A4166">
        <w:tc>
          <w:tcPr>
            <w:tcW w:w="83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725.025.217,00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139.813.993,00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865.839.210,00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C379A" w:rsidRPr="006C379A" w:rsidRDefault="006C379A" w:rsidP="006C379A">
      <w:pPr>
        <w:suppressAutoHyphens w:val="0"/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C379A" w:rsidRPr="006C379A" w:rsidTr="003A4166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</w:pPr>
            <w:bookmarkStart w:id="103" w:name="__bookmark_59"/>
            <w:bookmarkEnd w:id="103"/>
          </w:p>
          <w:p w:rsidR="006C379A" w:rsidRPr="006C379A" w:rsidRDefault="006C379A" w:rsidP="006C379A">
            <w:pPr>
              <w:suppressAutoHyphens w:val="0"/>
              <w:spacing w:line="1" w:lineRule="auto"/>
            </w:pPr>
          </w:p>
        </w:tc>
      </w:tr>
    </w:tbl>
    <w:p w:rsidR="006C379A" w:rsidRPr="006C379A" w:rsidRDefault="006C379A" w:rsidP="006C379A">
      <w:pPr>
        <w:suppressAutoHyphens w:val="0"/>
        <w:sectPr w:rsidR="006C379A" w:rsidRPr="006C379A">
          <w:headerReference w:type="default" r:id="rId21"/>
          <w:footerReference w:type="default" r:id="rId2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C41E5" w:rsidRDefault="003C41E5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6C379A" w:rsidRPr="006C379A" w:rsidTr="003A4166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6C379A" w:rsidRPr="006C379A" w:rsidTr="003A4166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379A" w:rsidRPr="006C379A" w:rsidRDefault="006C379A" w:rsidP="006C379A">
                  <w:pPr>
                    <w:suppressAutoHyphens w:val="0"/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379A" w:rsidRPr="006C379A" w:rsidRDefault="006C379A" w:rsidP="006C379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C379A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379A" w:rsidRPr="006C379A" w:rsidRDefault="006C379A" w:rsidP="006C379A">
                  <w:pPr>
                    <w:suppressAutoHyphens w:val="0"/>
                    <w:spacing w:line="1" w:lineRule="auto"/>
                    <w:jc w:val="center"/>
                  </w:pPr>
                </w:p>
              </w:tc>
            </w:tr>
            <w:tr w:rsidR="006C379A" w:rsidRPr="006C379A" w:rsidTr="003A4166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379A" w:rsidRPr="006C379A" w:rsidRDefault="006C379A" w:rsidP="006C379A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379A"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АРИЉЕ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379A" w:rsidRPr="006C379A" w:rsidRDefault="006C379A" w:rsidP="006C379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6C379A"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379A" w:rsidRPr="006C379A" w:rsidRDefault="006C379A" w:rsidP="006C379A">
                  <w:pPr>
                    <w:suppressAutoHyphens w:val="0"/>
                    <w:spacing w:line="1" w:lineRule="auto"/>
                    <w:jc w:val="center"/>
                  </w:pPr>
                </w:p>
              </w:tc>
            </w:tr>
          </w:tbl>
          <w:p w:rsidR="006C379A" w:rsidRPr="006C379A" w:rsidRDefault="006C379A" w:rsidP="006C379A">
            <w:pPr>
              <w:suppressAutoHyphens w:val="0"/>
              <w:spacing w:line="1" w:lineRule="auto"/>
            </w:pPr>
          </w:p>
        </w:tc>
      </w:tr>
      <w:tr w:rsidR="006C379A" w:rsidRPr="006C379A" w:rsidTr="003A4166">
        <w:trPr>
          <w:trHeight w:val="1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spacing w:line="1" w:lineRule="auto"/>
              <w:jc w:val="center"/>
            </w:pPr>
          </w:p>
        </w:tc>
      </w:tr>
      <w:tr w:rsidR="006C379A" w:rsidRPr="006C379A" w:rsidTr="003A4166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6C379A" w:rsidRPr="006C379A" w:rsidTr="003A4166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153.769.189,00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5.704.400,00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159.473.589,00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18,42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25.509.293,00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949.765,00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26.459.058,00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3,06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936.000,00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8.315.400,00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8.315.400,00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6.948.600,00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6.948.600,00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1.984.000,00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1.984.000,00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197.426.482,00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6.690.165,00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204.116.647,00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23,57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04" w:name="_Toc420000_КОРИШЋЕЊЕ_УСЛУГА_И_РОБА"/>
            <w:bookmarkEnd w:id="104"/>
            <w:r w:rsidRPr="006C379A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56.195.704,00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191.930,00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8.894.019,00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65.281.653,00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7,54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23.403.000,00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3.237.000,00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26.736.000,00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3,09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38.934.652,00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874.708,00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39.867.430,00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4,60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44.482.670,00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5.138.279,00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49.633.949,00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5,73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50.841.669,00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10.698.200,00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61.539.869,00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7,11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30.937.010,00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1.276.450,00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32.853.460,00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3,79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244.794.705,00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999.000,00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30.118.656,00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275.912.361,00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31,87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05" w:name="_Toc440000_ОТПЛАТА_КАМАТА_И_ПРАТЕЋИ_ТРОШ"/>
            <w:bookmarkEnd w:id="105"/>
            <w:r w:rsidRPr="006C379A"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06" w:name="_Toc450000_СУБВЕНЦИЈЕ"/>
            <w:bookmarkEnd w:id="106"/>
            <w:r w:rsidRPr="006C379A"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6.305.000,00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8.305.000,00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11.801.026,00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19.801.026,00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2,29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14.305.000,00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13.801.026,00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28.106.026,00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3,25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07" w:name="_Toc460000_ДОНАЦИЈЕ,_ДОТАЦИЈЕ_И_ТРАНСФЕР"/>
            <w:bookmarkEnd w:id="107"/>
            <w:r w:rsidRPr="006C379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98.256.213,00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98.256.213,00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11,35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2.757.851,00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2.757.851,00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101.014.064,00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101.014.064,00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11,67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08" w:name="_Toc470000_СОЦИЈАЛНО_ОСИГУРАЊЕ_И_СОЦИЈАЛ"/>
            <w:bookmarkEnd w:id="108"/>
            <w:r w:rsidRPr="006C379A"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26.550.000,00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9.394.287,00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35.944.287,00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4,15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26.550.000,00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9.394.287,00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35.944.287,00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4,15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09" w:name="_Toc480000_ОСТАЛИ_РАСХОДИ"/>
            <w:bookmarkEnd w:id="109"/>
            <w:r w:rsidRPr="006C379A"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27.744.850,00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27.744.850,00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3,20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570.500,00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50.709.850,00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104.500,00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50.815.350,00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5,87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10" w:name="_Toc490000_АДМИНИСТРАТИВНИ_ТРАНСФЕРИ_ИЗ_"/>
            <w:bookmarkEnd w:id="110"/>
            <w:r w:rsidRPr="006C379A"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1.959.880,00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1.959.880,00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1.959.880,00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1.959.880,00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11" w:name="_Toc510000_ОСНОВНА_СРЕДСТВА"/>
            <w:bookmarkEnd w:id="111"/>
            <w:r w:rsidRPr="006C379A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59.485.236,00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73.681.327,00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133.166.563,00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15,38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9.130.000,00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2.024.032,00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11.154.032,00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69.165.236,00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75.705.359,00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144.870.595,00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16,73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12" w:name="_Toc540000_ПРИРОДНА_ИМОВИНА"/>
            <w:bookmarkEnd w:id="112"/>
            <w:r w:rsidRPr="006C379A"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7.040.000,00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11.040.000,00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7.040.000,00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11.040.000,00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13" w:name="_Toc610000_ОТПЛАТА_ГЛАВНИЦЕ"/>
            <w:bookmarkEnd w:id="113"/>
            <w:r w:rsidRPr="006C379A"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tr w:rsidR="006C379A" w:rsidRPr="006C379A" w:rsidTr="003A4166">
        <w:trPr>
          <w:hidden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vanish/>
              </w:rPr>
            </w:pPr>
            <w:bookmarkStart w:id="114" w:name="_Toc620000_НАБАВКА_ФИНАНСИЈСКЕ_ИМОВИНЕ"/>
            <w:bookmarkEnd w:id="114"/>
          </w:p>
          <w:p w:rsidR="006C379A" w:rsidRPr="006C379A" w:rsidRDefault="006C379A" w:rsidP="006C379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6C379A"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6C379A" w:rsidRPr="006C379A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620000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6C379A" w:rsidRPr="006C379A" w:rsidTr="003A4166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725.025.217,00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139.813.993,00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865.839.210,00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379A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C379A" w:rsidRPr="006C379A" w:rsidRDefault="006C379A" w:rsidP="006C379A">
      <w:pPr>
        <w:suppressAutoHyphens w:val="0"/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6C379A" w:rsidRPr="006C379A" w:rsidTr="003A4166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79A" w:rsidRPr="006C379A" w:rsidRDefault="006C379A" w:rsidP="006C379A">
            <w:pPr>
              <w:suppressAutoHyphens w:val="0"/>
            </w:pPr>
            <w:bookmarkStart w:id="115" w:name="__bookmark_64"/>
            <w:bookmarkEnd w:id="115"/>
          </w:p>
          <w:p w:rsidR="006C379A" w:rsidRPr="006C379A" w:rsidRDefault="006C379A" w:rsidP="006C379A">
            <w:pPr>
              <w:suppressAutoHyphens w:val="0"/>
              <w:spacing w:line="1" w:lineRule="auto"/>
            </w:pPr>
          </w:p>
        </w:tc>
      </w:tr>
    </w:tbl>
    <w:p w:rsidR="006C379A" w:rsidRPr="006C379A" w:rsidRDefault="006C379A" w:rsidP="006C379A">
      <w:pPr>
        <w:suppressAutoHyphens w:val="0"/>
        <w:sectPr w:rsidR="006C379A" w:rsidRPr="006C379A">
          <w:headerReference w:type="default" r:id="rId23"/>
          <w:footerReference w:type="default" r:id="rId24"/>
          <w:pgSz w:w="16837" w:h="11905" w:orient="landscape"/>
          <w:pgMar w:top="360" w:right="360" w:bottom="360" w:left="360" w:header="360" w:footer="360" w:gutter="0"/>
          <w:cols w:space="720"/>
        </w:sect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587FEB" w:rsidRPr="00587FEB" w:rsidTr="003A416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587FEB" w:rsidRPr="00587FEB" w:rsidTr="003A4166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7FEB" w:rsidRPr="00587FEB" w:rsidRDefault="00587FEB" w:rsidP="00587FE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116" w:name="__bookmark_66"/>
                  <w:bookmarkEnd w:id="116"/>
                  <w:r w:rsidRPr="00587FEB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УПОРЕДНИ ПЛАНОВИ - РАСХОДИ И ИЗДАЦИ</w:t>
                  </w:r>
                </w:p>
              </w:tc>
            </w:tr>
            <w:tr w:rsidR="00587FEB" w:rsidRPr="00587FEB" w:rsidTr="003A4166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7FEB" w:rsidRPr="00587FEB" w:rsidRDefault="00587FEB" w:rsidP="00587FEB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7FEB"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АРИЉЕ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7FEB" w:rsidRPr="00587FEB" w:rsidRDefault="00587FEB" w:rsidP="00587FE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87FEB"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87FEB" w:rsidRPr="00587FEB" w:rsidRDefault="00587FEB" w:rsidP="00587FEB">
                  <w:pPr>
                    <w:suppressAutoHyphens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87FEB"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587FEB" w:rsidRPr="00587FEB" w:rsidRDefault="00587FEB" w:rsidP="00587FEB">
            <w:pPr>
              <w:suppressAutoHyphens w:val="0"/>
              <w:spacing w:line="1" w:lineRule="auto"/>
            </w:pPr>
          </w:p>
        </w:tc>
      </w:tr>
      <w:tr w:rsidR="00587FEB" w:rsidRPr="00587FEB" w:rsidTr="003A4166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FEB" w:rsidRPr="00587FEB" w:rsidRDefault="00587FEB" w:rsidP="00587FEB">
            <w:pPr>
              <w:suppressAutoHyphens w:val="0"/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FEB" w:rsidRPr="00587FEB" w:rsidRDefault="00587FEB" w:rsidP="00587F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FEB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FEB" w:rsidRPr="00587FEB" w:rsidRDefault="00587FEB" w:rsidP="00587F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FEB"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FEB" w:rsidRPr="00587FEB" w:rsidRDefault="00587FEB" w:rsidP="00587F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FEB"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FEB" w:rsidRPr="00587FEB" w:rsidRDefault="00587FEB" w:rsidP="00587F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FEB"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FEB" w:rsidRPr="00587FEB" w:rsidRDefault="00587FEB" w:rsidP="00587F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FEB"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587FEB" w:rsidRPr="00587FEB" w:rsidRDefault="00587FEB" w:rsidP="00587F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FEB"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FEB" w:rsidRPr="00587FEB" w:rsidRDefault="00587FEB" w:rsidP="00587F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FEB"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FEB" w:rsidRPr="00587FEB" w:rsidRDefault="00587FEB" w:rsidP="00587F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FEB"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587FEB" w:rsidRPr="00587FEB" w:rsidRDefault="00587FEB" w:rsidP="00587F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FEB"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587FEB" w:rsidRPr="00587FEB" w:rsidTr="003A4166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FEB" w:rsidRPr="00587FEB" w:rsidRDefault="00587FEB" w:rsidP="00587F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FE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FEB" w:rsidRPr="00587FEB" w:rsidRDefault="00587FEB" w:rsidP="00587F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FE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FEB" w:rsidRPr="00587FEB" w:rsidRDefault="00587FEB" w:rsidP="00587F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FE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FEB" w:rsidRPr="00587FEB" w:rsidRDefault="00587FEB" w:rsidP="00587F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FE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FEB" w:rsidRPr="00587FEB" w:rsidRDefault="00587FEB" w:rsidP="00587F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FEB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FEB" w:rsidRPr="00587FEB" w:rsidRDefault="00587FEB" w:rsidP="00587F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FEB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FEB" w:rsidRPr="00587FEB" w:rsidRDefault="00587FEB" w:rsidP="00587F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FEB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FEB" w:rsidRPr="00587FEB" w:rsidRDefault="00587FEB" w:rsidP="00587F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7FEB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87FEB" w:rsidRPr="00587FEB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162.495.613,00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22,37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159.473.589,00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18,42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101,89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87FEB" w:rsidRPr="00587FEB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27.725.314,00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3,82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26.459.058,00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3,06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104,79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87FEB" w:rsidRPr="00587FEB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936.000,00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21,37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87FEB" w:rsidRPr="00587FEB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6.069.400,00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0,84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8.315.400,00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0,96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72,99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87FEB" w:rsidRPr="00587FEB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6.481.600,00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6.948.600,00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93,28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87FEB" w:rsidRPr="00587FEB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1.723.000,00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1.984.000,00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86,84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87FEB" w:rsidRPr="00587FEB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47.530.930,00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6,54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65.281.653,00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7,54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72,81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87FEB" w:rsidRPr="00587FEB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14.690.000,00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2,02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26.736.000,00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3,09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54,94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87FEB" w:rsidRPr="00587FEB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35.870.735,00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39.867.430,00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89,98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87FEB" w:rsidRPr="00587FEB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46.872.000,00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49.633.949,00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5,73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94,44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87FEB" w:rsidRPr="00587FEB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35.595.149,00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4,90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61.539.869,00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7,11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57,84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87FEB" w:rsidRPr="00587FEB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29.384.930,00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32.853.460,00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3,79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89,44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87FEB" w:rsidRPr="00587FEB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87FEB" w:rsidRPr="00587FEB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9,09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87FEB" w:rsidRPr="00587FEB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6.195.000,00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8.305.000,00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0,96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74,59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87FEB" w:rsidRPr="00587FEB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1,93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19.801.026,00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2,29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70,70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87FEB" w:rsidRPr="00587FEB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77.991.213,00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10,73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98.256.213,00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11,35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79,38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87FEB" w:rsidRPr="00587FEB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3.257.851,00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0,45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2.757.851,00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118,13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87FEB" w:rsidRPr="00587FEB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21.132.718,00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2,91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35.944.287,00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58,79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87FEB" w:rsidRPr="00587FEB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25.244.850,00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3,47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27.744.850,00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90,99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87FEB" w:rsidRPr="00587FEB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570.500,00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95,53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87FEB" w:rsidRPr="00587FEB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78,46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87FEB" w:rsidRPr="00587FEB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87FEB" w:rsidRPr="00587FEB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1,38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1,27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90,91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87FEB" w:rsidRPr="00587FEB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1,42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1.959.880,00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525,54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87FEB" w:rsidRPr="00587FEB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101.070.565,00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13,91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133.166.563,00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15,38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75,90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87FEB" w:rsidRPr="00587FEB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11.154.032,00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74,41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87FEB" w:rsidRPr="00587FEB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87FEB" w:rsidRPr="00587FEB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6.490.000,00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11.040.000,00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1,28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58,79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87FEB" w:rsidRPr="00587FEB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238,94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87FEB" w:rsidRPr="00587FEB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НАБАВКА ДОМАЋЕ ФИНАНСИЈСКЕ ИМОВИНЕ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587FE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87FEB" w:rsidRPr="00587FEB" w:rsidTr="003A4166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587FEB"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87FEB">
              <w:rPr>
                <w:b/>
                <w:bCs/>
                <w:color w:val="000000"/>
                <w:sz w:val="16"/>
                <w:szCs w:val="16"/>
              </w:rPr>
              <w:t>726.525.868,00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87FEB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87FEB">
              <w:rPr>
                <w:b/>
                <w:bCs/>
                <w:color w:val="000000"/>
                <w:sz w:val="16"/>
                <w:szCs w:val="16"/>
              </w:rPr>
              <w:t>865.839.210,00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87FEB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87FEB">
              <w:rPr>
                <w:b/>
                <w:bCs/>
                <w:color w:val="000000"/>
                <w:sz w:val="16"/>
                <w:szCs w:val="16"/>
              </w:rPr>
              <w:t>83,91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87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FEB" w:rsidRPr="00587FEB" w:rsidRDefault="00587FEB" w:rsidP="00587FEB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87FE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587FEB" w:rsidRPr="00587FEB" w:rsidRDefault="00587FEB" w:rsidP="00587FEB">
      <w:pPr>
        <w:suppressAutoHyphens w:val="0"/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587FEB" w:rsidRPr="00587FEB" w:rsidTr="003A4166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FEB" w:rsidRPr="00587FEB" w:rsidRDefault="00587FEB" w:rsidP="00587FEB">
            <w:pPr>
              <w:suppressAutoHyphens w:val="0"/>
            </w:pPr>
            <w:bookmarkStart w:id="117" w:name="__bookmark_69"/>
            <w:bookmarkEnd w:id="117"/>
          </w:p>
          <w:p w:rsidR="00587FEB" w:rsidRPr="00587FEB" w:rsidRDefault="00587FEB" w:rsidP="00587FEB">
            <w:pPr>
              <w:suppressAutoHyphens w:val="0"/>
              <w:spacing w:line="1" w:lineRule="auto"/>
            </w:pPr>
          </w:p>
        </w:tc>
      </w:tr>
    </w:tbl>
    <w:p w:rsidR="003C41E5" w:rsidRDefault="003C41E5">
      <w:pPr>
        <w:suppressAutoHyphens w:val="0"/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3C41E5" w:rsidTr="00587FEB">
        <w:trPr>
          <w:trHeight w:val="226"/>
        </w:trPr>
        <w:tc>
          <w:tcPr>
            <w:tcW w:w="16117" w:type="dxa"/>
          </w:tcPr>
          <w:p w:rsidR="003C41E5" w:rsidRDefault="003C41E5">
            <w:pPr>
              <w:widowControl w:val="0"/>
              <w:suppressAutoHyphens w:val="0"/>
            </w:pPr>
            <w:bookmarkStart w:id="118" w:name="__bookmark_67"/>
            <w:bookmarkEnd w:id="118"/>
          </w:p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</w:tr>
    </w:tbl>
    <w:p w:rsidR="003C41E5" w:rsidRDefault="003C41E5">
      <w:pPr>
        <w:sectPr w:rsidR="003C41E5">
          <w:headerReference w:type="default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417" w:right="360" w:bottom="417" w:left="360" w:header="360" w:footer="360" w:gutter="0"/>
          <w:cols w:space="720"/>
          <w:formProt w:val="0"/>
          <w:docGrid w:linePitch="100" w:charSpace="24576"/>
        </w:sectPr>
      </w:pPr>
    </w:p>
    <w:p w:rsidR="003C41E5" w:rsidRDefault="003C41E5">
      <w:pPr>
        <w:rPr>
          <w:vanish/>
        </w:rPr>
      </w:pPr>
      <w:bookmarkStart w:id="119" w:name="__bookmark_71"/>
      <w:bookmarkEnd w:id="119"/>
    </w:p>
    <w:tbl>
      <w:tblPr>
        <w:tblW w:w="16117" w:type="dxa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749"/>
        <w:gridCol w:w="901"/>
        <w:gridCol w:w="6069"/>
        <w:gridCol w:w="1652"/>
        <w:gridCol w:w="1647"/>
        <w:gridCol w:w="1654"/>
        <w:gridCol w:w="1650"/>
        <w:gridCol w:w="969"/>
      </w:tblGrid>
      <w:tr w:rsidR="003C41E5">
        <w:trPr>
          <w:trHeight w:val="230"/>
          <w:tblHeader/>
        </w:trPr>
        <w:tc>
          <w:tcPr>
            <w:tcW w:w="16115" w:type="dxa"/>
            <w:gridSpan w:val="9"/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3C41E5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</w:tcPr>
                <w:p w:rsidR="003C41E5" w:rsidRDefault="00587FEB">
                  <w:pPr>
                    <w:widowControl w:val="0"/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120" w:name="__bookmark_76"/>
                  <w:bookmarkEnd w:id="120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3C41E5">
              <w:trPr>
                <w:jc w:val="center"/>
              </w:trPr>
              <w:tc>
                <w:tcPr>
                  <w:tcW w:w="5808" w:type="dxa"/>
                </w:tcPr>
                <w:p w:rsidR="003C41E5" w:rsidRDefault="00587FEB">
                  <w:pPr>
                    <w:widowControl w:val="0"/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АРИЉЕ</w:t>
                  </w:r>
                </w:p>
              </w:tc>
              <w:tc>
                <w:tcPr>
                  <w:tcW w:w="4500" w:type="dxa"/>
                </w:tcPr>
                <w:p w:rsidR="003C41E5" w:rsidRDefault="00587FEB">
                  <w:pPr>
                    <w:widowControl w:val="0"/>
                    <w:suppressAutoHyphens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</w:tcPr>
                <w:p w:rsidR="003C41E5" w:rsidRDefault="003C41E5">
                  <w:pPr>
                    <w:widowControl w:val="0"/>
                    <w:suppressAutoHyphens w:val="0"/>
                    <w:spacing w:line="0" w:lineRule="atLeast"/>
                    <w:jc w:val="center"/>
                  </w:pPr>
                </w:p>
              </w:tc>
            </w:tr>
          </w:tbl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</w:tr>
      <w:tr w:rsidR="003C41E5">
        <w:trPr>
          <w:trHeight w:hRule="exact" w:val="300"/>
          <w:tblHeader/>
        </w:trPr>
        <w:tc>
          <w:tcPr>
            <w:tcW w:w="16115" w:type="dxa"/>
            <w:gridSpan w:val="9"/>
            <w:tcBorders>
              <w:bottom w:val="single" w:sz="6" w:space="0" w:color="000000"/>
            </w:tcBorders>
          </w:tcPr>
          <w:p w:rsidR="003C41E5" w:rsidRDefault="003C41E5">
            <w:pPr>
              <w:widowControl w:val="0"/>
              <w:suppressAutoHyphens w:val="0"/>
              <w:spacing w:line="0" w:lineRule="atLeast"/>
              <w:jc w:val="center"/>
            </w:pPr>
          </w:p>
        </w:tc>
      </w:tr>
      <w:tr w:rsidR="003C41E5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5.069.081,00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5.069.081,00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570.752,00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570.752,00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244.952,00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244.952,00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5.031.695,00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5.031.695,00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544.850,00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544.850,00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12.522.330,00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12.522.330,00</w:t>
            </w: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right w:w="200" w:type="dxa"/>
            </w:tcMar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tr w:rsidR="003C41E5">
        <w:trPr>
          <w:trHeight w:hRule="exact" w:val="225"/>
        </w:trPr>
        <w:tc>
          <w:tcPr>
            <w:tcW w:w="16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4.083.120,00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4.083.120,00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478.622,00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478.622,00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221.959,00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221.959,00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5.851.801,00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5.851.801,00</w:t>
            </w: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right w:w="200" w:type="dxa"/>
            </w:tcMar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3C41E5">
        <w:trPr>
          <w:trHeight w:hRule="exact" w:val="225"/>
        </w:trPr>
        <w:tc>
          <w:tcPr>
            <w:tcW w:w="16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C41E5"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right w:w="200" w:type="dxa"/>
            </w:tcMar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3C41E5">
        <w:trPr>
          <w:trHeight w:hRule="exact" w:val="225"/>
        </w:trPr>
        <w:tc>
          <w:tcPr>
            <w:tcW w:w="16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ОПШТИНСКИ ПРАВОБРАНИЛАЦ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1.682.843,00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1.682.843,00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86.790,00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86.790,00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202.110,00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202.110,00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84.400,00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84.400,00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150.600,00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150.600,00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ОПШТИНСКИ ПРАВОБРАНИЛАЦ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2.461.743,00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2.461.743,00</w:t>
            </w: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right w:w="200" w:type="dxa"/>
            </w:tcMar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3C41E5">
        <w:trPr>
          <w:trHeight w:hRule="exact" w:val="225"/>
        </w:trPr>
        <w:tc>
          <w:tcPr>
            <w:tcW w:w="16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4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81.405,00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81.405,00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181.035,00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181.035,00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30/0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1.574.640,00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1.574.640,00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1.332.718,00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1.632.718,00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44.871.000,00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44.871.000,00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6,77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5.648.556,00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5.648.556,00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2.107.434,00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2.107.434,00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8.872.480,00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8.872.480,00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77.520,00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77.520,00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1.234.000,00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1.234.000,00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2.257.851,00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2.257.851,00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1,96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3,77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79/0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46.858.140,00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37.172.363,00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84.030.503,00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12,69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3.490.000,00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3.490.000,00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5.757,00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28.785,00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18.070,00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72.280,00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90.350,00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20.310,00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81.240,00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101.550,00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7.801.026,00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11.801.026,00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10.160.060,00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10.160.060,00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1.750.949,00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1.750.949,00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1.732.800,00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1.732.800,00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20.540.000,00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23.154.773,00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23.154.773,00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1.187.065,00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1.187.065,00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794.000,00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794.000,00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819.729,00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819.729,00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3.686.832,00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3.686.832,00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834.000,00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834.000,00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1.036.000,00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1.036.000,00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2.802.360,00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2.802.360,00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14.873.439,00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14.873.439,00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597.935,00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597.935,00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9.365.000,00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9.365.000,00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24.907.733,00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24.907.733,00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3,76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651.600,00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C41E5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19.970.929,00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19.970.929,00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3,01</w:t>
            </w:r>
          </w:p>
        </w:tc>
      </w:tr>
      <w:tr w:rsidR="003C41E5"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490.022.080,00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150.192.977,00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640.215.057,00</w:t>
            </w: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right w:w="200" w:type="dxa"/>
            </w:tcMar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96,65</w:t>
            </w:r>
          </w:p>
        </w:tc>
      </w:tr>
      <w:tr w:rsidR="003C41E5">
        <w:trPr>
          <w:trHeight w:hRule="exact" w:val="225"/>
        </w:trPr>
        <w:tc>
          <w:tcPr>
            <w:tcW w:w="161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</w:tr>
      <w:tr w:rsidR="003C41E5"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АРИЉЕ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512.238.954,00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150.192.977,00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662.431.931,00</w:t>
            </w: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right w:w="200" w:type="dxa"/>
            </w:tcMar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3C41E5" w:rsidRDefault="003C41E5">
      <w:pPr>
        <w:suppressAutoHyphens w:val="0"/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3C41E5">
        <w:tc>
          <w:tcPr>
            <w:tcW w:w="16117" w:type="dxa"/>
          </w:tcPr>
          <w:p w:rsidR="003C41E5" w:rsidRDefault="003C41E5">
            <w:pPr>
              <w:widowControl w:val="0"/>
              <w:suppressAutoHyphens w:val="0"/>
            </w:pPr>
            <w:bookmarkStart w:id="121" w:name="__bookmark_72"/>
            <w:bookmarkEnd w:id="121"/>
          </w:p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</w:tr>
    </w:tbl>
    <w:p w:rsidR="003C41E5" w:rsidRDefault="003C41E5">
      <w:pPr>
        <w:sectPr w:rsidR="003C41E5">
          <w:headerReference w:type="default" r:id="rId29"/>
          <w:footerReference w:type="default" r:id="rId30"/>
          <w:headerReference w:type="first" r:id="rId31"/>
          <w:footerReference w:type="first" r:id="rId32"/>
          <w:pgSz w:w="16838" w:h="11906" w:orient="landscape"/>
          <w:pgMar w:top="417" w:right="360" w:bottom="417" w:left="360" w:header="360" w:footer="360" w:gutter="0"/>
          <w:cols w:space="720"/>
          <w:formProt w:val="0"/>
          <w:docGrid w:linePitch="100" w:charSpace="8192"/>
        </w:sect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A4166" w:rsidRPr="003A4166" w:rsidTr="003A416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22" w:name="__bookmark_77"/>
            <w:bookmarkEnd w:id="122"/>
            <w:r w:rsidRPr="003A4166">
              <w:rPr>
                <w:b/>
                <w:bCs/>
                <w:color w:val="000000"/>
                <w:sz w:val="24"/>
                <w:szCs w:val="24"/>
              </w:rPr>
              <w:lastRenderedPageBreak/>
              <w:t>ПЛАН РАСХОДА</w:t>
            </w:r>
          </w:p>
        </w:tc>
      </w:tr>
      <w:tr w:rsidR="003A4166" w:rsidRPr="003A4166" w:rsidTr="003A416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A4166" w:rsidRPr="003A4166" w:rsidTr="003A416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166" w:rsidRPr="003A4166" w:rsidRDefault="003A4166" w:rsidP="003A4166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A4166"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3A4166" w:rsidRPr="003A4166" w:rsidRDefault="003A4166" w:rsidP="003A4166">
                  <w:pPr>
                    <w:suppressAutoHyphens w:val="0"/>
                  </w:pPr>
                </w:p>
              </w:tc>
            </w:tr>
          </w:tbl>
          <w:p w:rsidR="003A4166" w:rsidRPr="003A4166" w:rsidRDefault="003A4166" w:rsidP="003A4166">
            <w:pPr>
              <w:suppressAutoHyphens w:val="0"/>
              <w:spacing w:line="1" w:lineRule="auto"/>
            </w:pPr>
          </w:p>
        </w:tc>
      </w:tr>
      <w:tr w:rsidR="003A4166" w:rsidRPr="003A4166" w:rsidTr="003A416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23" w:name="_Toc1_СКУПШТИНА_ОПШТИНЕ"/>
            <w:bookmarkEnd w:id="123"/>
            <w:r w:rsidRPr="003A416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БУЏЕТ ОПШТИНЕ АРИЉЕ</w:t>
            </w:r>
          </w:p>
        </w:tc>
      </w:tr>
      <w:tr w:rsidR="003A4166" w:rsidRPr="003A4166" w:rsidTr="003A416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5.069.081,00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5.069.081,00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5.069.081,00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5.069.081,00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5.069.081,00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5.069.081,00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570.752,00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570.752,00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570.752,00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244.952,00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244.952,00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244.952,00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815.704,00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815.704,00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815.704,00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4.718.695,00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4.718.695,00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4.718.695,00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4.993.695,00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4.993.695,00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4.993.695,00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594.850,00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594.850,00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594.850,00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594.850,00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594.850,00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594.850,00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3A4166" w:rsidRPr="003A4166" w:rsidTr="003A416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12.772.330,00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12.772.330,00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12.772.330,00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1,93</w:t>
            </w:r>
          </w:p>
        </w:tc>
      </w:tr>
    </w:tbl>
    <w:p w:rsidR="003A4166" w:rsidRPr="003A4166" w:rsidRDefault="003A4166" w:rsidP="003A4166">
      <w:pPr>
        <w:suppressAutoHyphens w:val="0"/>
        <w:sectPr w:rsidR="003A4166" w:rsidRPr="003A4166">
          <w:headerReference w:type="default" r:id="rId33"/>
          <w:footerReference w:type="default" r:id="rId3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A4166" w:rsidRPr="003A4166" w:rsidRDefault="003A4166" w:rsidP="003A4166">
      <w:pPr>
        <w:suppressAutoHyphens w:val="0"/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A4166" w:rsidRPr="003A4166" w:rsidTr="003A416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4166"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A4166" w:rsidRPr="003A4166" w:rsidTr="003A416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A4166" w:rsidRPr="003A4166" w:rsidTr="003A416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166" w:rsidRPr="003A4166" w:rsidRDefault="003A4166" w:rsidP="003A4166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A4166"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3A4166" w:rsidRPr="003A4166" w:rsidRDefault="003A4166" w:rsidP="003A4166">
                  <w:pPr>
                    <w:suppressAutoHyphens w:val="0"/>
                  </w:pPr>
                </w:p>
              </w:tc>
            </w:tr>
          </w:tbl>
          <w:p w:rsidR="003A4166" w:rsidRPr="003A4166" w:rsidRDefault="003A4166" w:rsidP="003A4166">
            <w:pPr>
              <w:suppressAutoHyphens w:val="0"/>
              <w:spacing w:line="1" w:lineRule="auto"/>
            </w:pPr>
          </w:p>
        </w:tc>
      </w:tr>
      <w:tr w:rsidR="003A4166" w:rsidRPr="003A4166" w:rsidTr="003A416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24" w:name="_Toc2_ПРЕДСЕДНИК_ОПШТИНЕ"/>
            <w:bookmarkEnd w:id="124"/>
            <w:r w:rsidRPr="003A416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БУЏЕТ ОПШТИНЕ АРИЉЕ</w:t>
            </w:r>
          </w:p>
        </w:tc>
      </w:tr>
      <w:tr w:rsidR="003A4166" w:rsidRPr="003A4166" w:rsidTr="003A416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4.083.120,00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4.083.120,00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4.083.120,00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4.083.120,00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4.083.120,00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4.083.120,00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478.622,00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478.622,00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478.622,00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221.959,00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221.959,00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221.959,00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700.581,00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700.581,00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700.581,00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91.100,00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91.100,00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91.100,00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1.243.100,00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1.243.100,00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1.243.100,00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A4166" w:rsidRPr="003A4166" w:rsidTr="003A416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6.361.801,00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6.361.801,00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6.361.801,00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</w:tbl>
    <w:p w:rsidR="003A4166" w:rsidRPr="003A4166" w:rsidRDefault="003A4166" w:rsidP="003A4166">
      <w:pPr>
        <w:suppressAutoHyphens w:val="0"/>
        <w:sectPr w:rsidR="003A4166" w:rsidRPr="003A4166">
          <w:headerReference w:type="default" r:id="rId35"/>
          <w:footerReference w:type="default" r:id="rId3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A4166" w:rsidRPr="003A4166" w:rsidRDefault="003A4166" w:rsidP="003A4166">
      <w:pPr>
        <w:suppressAutoHyphens w:val="0"/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A4166" w:rsidRPr="003A4166" w:rsidTr="003A416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4166"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A4166" w:rsidRPr="003A4166" w:rsidTr="003A416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A4166" w:rsidRPr="003A4166" w:rsidTr="003A416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166" w:rsidRPr="003A4166" w:rsidRDefault="003A4166" w:rsidP="003A4166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A4166"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3A4166" w:rsidRPr="003A4166" w:rsidRDefault="003A4166" w:rsidP="003A4166">
                  <w:pPr>
                    <w:suppressAutoHyphens w:val="0"/>
                  </w:pPr>
                </w:p>
              </w:tc>
            </w:tr>
          </w:tbl>
          <w:p w:rsidR="003A4166" w:rsidRPr="003A4166" w:rsidRDefault="003A4166" w:rsidP="003A4166">
            <w:pPr>
              <w:suppressAutoHyphens w:val="0"/>
              <w:spacing w:line="1" w:lineRule="auto"/>
            </w:pPr>
          </w:p>
        </w:tc>
      </w:tr>
      <w:tr w:rsidR="003A4166" w:rsidRPr="003A4166" w:rsidTr="003A416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25" w:name="_Toc3_ОПШТИНСКО_ВЕЋЕ"/>
            <w:bookmarkEnd w:id="125"/>
            <w:r w:rsidRPr="003A416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БУЏЕТ ОПШТИНЕ АРИЉЕ</w:t>
            </w:r>
          </w:p>
        </w:tc>
      </w:tr>
      <w:tr w:rsidR="003A4166" w:rsidRPr="003A4166" w:rsidTr="003A416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3A4166" w:rsidRPr="003A4166" w:rsidTr="003A416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</w:tbl>
    <w:p w:rsidR="003A4166" w:rsidRPr="003A4166" w:rsidRDefault="003A4166" w:rsidP="003A4166">
      <w:pPr>
        <w:suppressAutoHyphens w:val="0"/>
        <w:sectPr w:rsidR="003A4166" w:rsidRPr="003A4166">
          <w:headerReference w:type="default" r:id="rId37"/>
          <w:footerReference w:type="default" r:id="rId3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A4166" w:rsidRPr="003A4166" w:rsidRDefault="003A4166" w:rsidP="003A4166">
      <w:pPr>
        <w:suppressAutoHyphens w:val="0"/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A4166" w:rsidRPr="003A4166" w:rsidTr="003A416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4166"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A4166" w:rsidRPr="003A4166" w:rsidTr="003A416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A4166" w:rsidRPr="003A4166" w:rsidTr="003A416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166" w:rsidRPr="003A4166" w:rsidRDefault="003A4166" w:rsidP="003A4166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A4166"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3A4166" w:rsidRPr="003A4166" w:rsidRDefault="003A4166" w:rsidP="003A4166">
                  <w:pPr>
                    <w:suppressAutoHyphens w:val="0"/>
                  </w:pPr>
                </w:p>
              </w:tc>
            </w:tr>
          </w:tbl>
          <w:p w:rsidR="003A4166" w:rsidRPr="003A4166" w:rsidRDefault="003A4166" w:rsidP="003A4166">
            <w:pPr>
              <w:suppressAutoHyphens w:val="0"/>
              <w:spacing w:line="1" w:lineRule="auto"/>
            </w:pPr>
          </w:p>
        </w:tc>
      </w:tr>
      <w:tr w:rsidR="003A4166" w:rsidRPr="003A4166" w:rsidTr="003A416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26" w:name="_Toc4_ОПШТИНСКИ_ПРАВОБРАНИЛАЦ"/>
            <w:bookmarkEnd w:id="126"/>
            <w:r w:rsidRPr="003A416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БУЏЕТ ОПШТИНЕ АРИЉЕ</w:t>
            </w:r>
          </w:p>
        </w:tc>
      </w:tr>
      <w:tr w:rsidR="003A4166" w:rsidRPr="003A4166" w:rsidTr="003A416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ОПШТИНСКИ ПРАВОБРАНИЛАЦ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1.682.843,00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1.682.843,00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1.682.843,00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1.682.843,00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1.682.843,00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1.682.843,00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202.110,00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202.110,00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202.110,00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86.790,00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86.790,00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86.790,00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288.900,00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288.900,00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288.900,00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89.400,00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89.400,00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89.400,00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160.600,00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160.600,00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160.600,00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160.600,00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160.600,00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160.600,00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3A4166" w:rsidRPr="003A4166" w:rsidTr="003A416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   4    ОПШТИНСКИ ПРАВОБРАНИЛАЦ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2.401.743,00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2.401.743,00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2.401.743,00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</w:tbl>
    <w:p w:rsidR="003A4166" w:rsidRPr="003A4166" w:rsidRDefault="003A4166" w:rsidP="003A4166">
      <w:pPr>
        <w:suppressAutoHyphens w:val="0"/>
        <w:sectPr w:rsidR="003A4166" w:rsidRPr="003A4166">
          <w:headerReference w:type="default" r:id="rId39"/>
          <w:footerReference w:type="default" r:id="rId4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A4166" w:rsidRPr="003A4166" w:rsidRDefault="003A4166" w:rsidP="003A4166">
      <w:pPr>
        <w:suppressAutoHyphens w:val="0"/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A4166" w:rsidRPr="003A4166" w:rsidTr="003A4166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4166"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A4166" w:rsidRPr="003A4166" w:rsidTr="003A4166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A4166" w:rsidRPr="003A4166" w:rsidTr="003A4166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4166" w:rsidRPr="003A4166" w:rsidRDefault="003A4166" w:rsidP="003A4166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A4166"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3A4166" w:rsidRPr="003A4166" w:rsidRDefault="003A4166" w:rsidP="003A4166">
                  <w:pPr>
                    <w:suppressAutoHyphens w:val="0"/>
                  </w:pPr>
                </w:p>
              </w:tc>
            </w:tr>
          </w:tbl>
          <w:p w:rsidR="003A4166" w:rsidRPr="003A4166" w:rsidRDefault="003A4166" w:rsidP="003A4166">
            <w:pPr>
              <w:suppressAutoHyphens w:val="0"/>
              <w:spacing w:line="1" w:lineRule="auto"/>
            </w:pPr>
          </w:p>
        </w:tc>
      </w:tr>
      <w:tr w:rsidR="003A4166" w:rsidRPr="003A4166" w:rsidTr="003A4166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БУЏЕТ ОПШТИНЕ АРИЉЕ</w:t>
            </w:r>
          </w:p>
        </w:tc>
      </w:tr>
      <w:tr w:rsidR="003A4166" w:rsidRPr="003A4166" w:rsidTr="003A4166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A4166" w:rsidRPr="003A4166" w:rsidRDefault="003A4166" w:rsidP="003A4166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27" w:name="_Toc411000"/>
            <w:bookmarkEnd w:id="127"/>
            <w:r w:rsidRPr="003A4166"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44.871.000,00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44.871.000,00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44.871.000,00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6,77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44.871.000,00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44.871.000,00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44.871.000,00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6,77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28" w:name="_Toc412000"/>
            <w:bookmarkEnd w:id="128"/>
            <w:r w:rsidRPr="003A4166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5.648.556,00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5.648.556,00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5.648.556,00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2.107.434,00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2.107.434,00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2.107.434,00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7.755.990,00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7.755.990,00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7.755.990,00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1,17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29" w:name="_Toc413000"/>
            <w:bookmarkEnd w:id="129"/>
            <w:r w:rsidRPr="003A4166"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30" w:name="_Toc414000"/>
            <w:bookmarkEnd w:id="130"/>
            <w:r w:rsidRPr="003A4166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31" w:name="_Toc415000"/>
            <w:bookmarkEnd w:id="131"/>
            <w:r w:rsidRPr="003A4166"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32" w:name="_Toc416000"/>
            <w:bookmarkEnd w:id="132"/>
            <w:r w:rsidRPr="003A4166"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33" w:name="_Toc421000"/>
            <w:bookmarkEnd w:id="133"/>
            <w:r w:rsidRPr="003A4166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26.605.704,00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22.605.704,00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26.605.704,00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4,01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10.600.000,00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43.785.704,00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35.785.704,00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43.785.704,00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6,60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34" w:name="_Toc422000"/>
            <w:bookmarkEnd w:id="134"/>
            <w:r w:rsidRPr="003A4166"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3,85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25.887.000,00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3.137.000,00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25.887.000,00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3,90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35" w:name="_Toc423000"/>
            <w:bookmarkEnd w:id="135"/>
            <w:r w:rsidRPr="003A416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6.079.700,00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279.700,00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6.079.700,00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3.550.265,00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3.480.757,00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69.508,00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3.550.265,00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20.484.965,00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19.835.757,00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649.208,00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20.484.965,00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3,09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36" w:name="_Toc424000"/>
            <w:bookmarkEnd w:id="136"/>
            <w:r w:rsidRPr="003A4166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13.840.000,00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13.840.000,00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13.840.000,00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4.590.350,00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4.518.070,00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72.280,00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4.590.350,00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lastRenderedPageBreak/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18.975.999,00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13.910.000,00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5.065.999,00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18.975.999,00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2,86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44.106.349,00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38.968.070,00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5.138.279,00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44.106.349,00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6,65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37" w:name="_Toc425000"/>
            <w:bookmarkEnd w:id="137"/>
            <w:r w:rsidRPr="003A4166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53.260.429,00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43.750.949,00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9.509.480,00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53.260.429,00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8,03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2.127.520,00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2.127.520,00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2.127.520,00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55.387.949,00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45.878.469,00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9.509.480,00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55.387.949,00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8,35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38" w:name="_Toc426000"/>
            <w:bookmarkEnd w:id="138"/>
            <w:r w:rsidRPr="003A4166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1.636.550,00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1.555.310,00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81.240,00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1.636.550,00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136.222,00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36.222,00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136.222,00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4.335.000,00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3.435.000,00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4.335.000,00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13.407.772,00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12.390.310,00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1.017.462,00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13.407.772,00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2,02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39" w:name="_Toc441000"/>
            <w:bookmarkEnd w:id="139"/>
            <w:r w:rsidRPr="003A4166"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40" w:name="_Toc444000"/>
            <w:bookmarkEnd w:id="140"/>
            <w:r w:rsidRPr="003A4166"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444300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Остали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41" w:name="_Toc451000"/>
            <w:bookmarkEnd w:id="141"/>
            <w:r w:rsidRPr="003A4166"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8.005.000,00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6.005.000,00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8.005.000,00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8.005.000,00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6.005.000,00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8.005.000,00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1,21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42" w:name="_Toc454000"/>
            <w:bookmarkEnd w:id="142"/>
            <w:r w:rsidRPr="003A4166"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14.801.026,00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7.801.026,00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14.801.026,00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19.801.026,00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11.801.026,00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19.801.026,00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2,99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43" w:name="_Toc464000"/>
            <w:bookmarkEnd w:id="143"/>
            <w:r w:rsidRPr="003A4166"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2.757.851,00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2.757.851,00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2.757.851,00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2.757.851,00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2.757.851,00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2.757.851,00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44" w:name="_Toc472000"/>
            <w:bookmarkEnd w:id="144"/>
            <w:r w:rsidRPr="003A4166"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11.036.849,00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1.836.849,00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11.036.849,00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16.290.000,00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16.290.000,00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2,46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3.617.438,00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3.317.438,00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3.617.438,00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35.944.287,00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26.550.000,00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9.394.287,00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35.944.287,00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5,42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45" w:name="_Toc481000"/>
            <w:bookmarkEnd w:id="145"/>
            <w:r w:rsidRPr="003A4166"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24.050.000,00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24.050.000,00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24.050.000,00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3,63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4,09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46" w:name="_Toc482000"/>
            <w:bookmarkEnd w:id="146"/>
            <w:r w:rsidRPr="003A4166"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47" w:name="_Toc483000"/>
            <w:bookmarkEnd w:id="147"/>
            <w:r w:rsidRPr="003A4166"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48" w:name="_Toc484000"/>
            <w:bookmarkEnd w:id="148"/>
            <w:r w:rsidRPr="003A4166"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49" w:name="_Toc485000"/>
            <w:bookmarkEnd w:id="149"/>
            <w:r w:rsidRPr="003A4166">
              <w:rPr>
                <w:color w:val="000000"/>
                <w:sz w:val="16"/>
                <w:szCs w:val="16"/>
              </w:rPr>
              <w:lastRenderedPageBreak/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50" w:name="_Toc499000"/>
            <w:bookmarkEnd w:id="150"/>
            <w:r w:rsidRPr="003A4166"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1.959.880,00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1.959.880,00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1.959.880,00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1.959.880,00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1.959.880,00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1.959.880,00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51" w:name="_Toc511000"/>
            <w:bookmarkEnd w:id="151"/>
            <w:r w:rsidRPr="003A4166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104.010.267,00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44.158.140,00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59.852.127,00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104.010.267,00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15,69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9.177.600,00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7.977.600,00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9.177.600,00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19.978.696,00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14.127.096,00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5.851.600,00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19.978.696,00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3,01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133.166.563,00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59.485.236,00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73.681.327,00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133.166.563,00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20,08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52" w:name="_Toc512000"/>
            <w:bookmarkEnd w:id="152"/>
            <w:r w:rsidRPr="003A4166"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2.496.650,00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496.650,00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2.496.650,00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5.446.650,00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1.246.650,00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5.446.650,00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53" w:name="_Toc515000"/>
            <w:bookmarkEnd w:id="153"/>
            <w:r w:rsidRPr="003A4166"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54" w:name="_Toc541000"/>
            <w:bookmarkEnd w:id="154"/>
            <w:r w:rsidRPr="003A4166"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7.040.000,00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1,66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7.040.000,00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55" w:name="_Toc611000"/>
            <w:bookmarkEnd w:id="155"/>
            <w:r w:rsidRPr="003A4166"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3A4166" w:rsidRPr="003A4166" w:rsidTr="003A41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56" w:name="_Toc621000"/>
            <w:bookmarkEnd w:id="156"/>
            <w:r w:rsidRPr="003A4166">
              <w:rPr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621900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Набавка домаћих акција и осталог капитала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A4166"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3A4166" w:rsidRPr="003A4166" w:rsidTr="003A4166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621000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3A4166" w:rsidRPr="003A4166" w:rsidTr="003A4166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542.397.986,00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412.823.267,00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129.574.719,00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542.397.986,00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66" w:rsidRPr="003A4166" w:rsidRDefault="003A4166" w:rsidP="003A4166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A4166">
              <w:rPr>
                <w:b/>
                <w:bCs/>
                <w:color w:val="000000"/>
                <w:sz w:val="16"/>
                <w:szCs w:val="16"/>
              </w:rPr>
              <w:t>81,80</w:t>
            </w:r>
          </w:p>
        </w:tc>
      </w:tr>
    </w:tbl>
    <w:p w:rsidR="003A4166" w:rsidRPr="003A4166" w:rsidRDefault="003A4166" w:rsidP="003A4166">
      <w:pPr>
        <w:suppressAutoHyphens w:val="0"/>
        <w:sectPr w:rsidR="003A4166" w:rsidRPr="003A4166">
          <w:headerReference w:type="default" r:id="rId41"/>
          <w:footerReference w:type="default" r:id="rId4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C41E5" w:rsidRDefault="003C41E5">
      <w:pPr>
        <w:suppressAutoHyphens w:val="0"/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B5D4A" w:rsidRPr="003B5D4A" w:rsidTr="00FE0423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57" w:name="__bookmark_82"/>
            <w:bookmarkEnd w:id="157"/>
            <w:r w:rsidRPr="003B5D4A"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B5D4A" w:rsidRPr="003B5D4A" w:rsidTr="00FE042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B5D4A" w:rsidRPr="003B5D4A" w:rsidTr="00FE042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5D4A" w:rsidRPr="003B5D4A" w:rsidRDefault="003B5D4A" w:rsidP="003B5D4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B5D4A"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3B5D4A" w:rsidRPr="003B5D4A" w:rsidRDefault="003B5D4A" w:rsidP="003B5D4A">
                  <w:pPr>
                    <w:suppressAutoHyphens w:val="0"/>
                  </w:pPr>
                </w:p>
              </w:tc>
            </w:tr>
          </w:tbl>
          <w:p w:rsidR="003B5D4A" w:rsidRPr="003B5D4A" w:rsidRDefault="003B5D4A" w:rsidP="003B5D4A">
            <w:pPr>
              <w:suppressAutoHyphens w:val="0"/>
              <w:spacing w:line="1" w:lineRule="auto"/>
            </w:pPr>
          </w:p>
        </w:tc>
      </w:tr>
      <w:tr w:rsidR="003B5D4A" w:rsidRPr="003B5D4A" w:rsidTr="00FE0423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58" w:name="_Toc5.00.01_СРЕДЊА_ШКОЛА_СВЕТИ_АХИЛИЈЕ"/>
            <w:bookmarkEnd w:id="158"/>
            <w:r w:rsidRPr="003B5D4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БУЏЕТ ОПШТИНЕ АРИЉЕ</w:t>
            </w:r>
          </w:p>
        </w:tc>
      </w:tr>
      <w:tr w:rsidR="003B5D4A" w:rsidRPr="003B5D4A" w:rsidTr="00FE0423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СРЕДЊА ШКОЛА СВЕТИ АХИЛИЈЕ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122.556,00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122.556,00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122.556,00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1.271.742,91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1.271.742,91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1.271.742,91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6.313.482,77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6.313.482,77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6.313.482,77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327.444,00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327.444,00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327.444,00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469.221,22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469.221,22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469.221,22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151.421,19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151.421,19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151.421,19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561.020,00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561.020,00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561.020,00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657.338,57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657.338,57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657.338,57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330.600,00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330.600,00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330.600,00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34.257,09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34.257,09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34.257,09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2.466.517,23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2.466.517,23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2.466.517,23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289.220,24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289.220,24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289.220,24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219.400,00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219.400,00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219.400,00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470.778,78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470.778,78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470.778,78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16.040,00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16.040,00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16.040,00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426.960,00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426.960,00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426.960,00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B5D4A" w:rsidRPr="003B5D4A" w:rsidTr="00FE042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18.275.000,00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18.275.000,00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18.275.000,00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2,76</w:t>
            </w:r>
          </w:p>
        </w:tc>
      </w:tr>
      <w:tr w:rsidR="003B5D4A" w:rsidRPr="003B5D4A" w:rsidTr="00FE0423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Укупно за    5.00.01    СРЕДЊА ШКОЛА СВЕТИ АХИЛИЈЕ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18.275.000,00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18.275.000,00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18.275.000,00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2,76</w:t>
            </w:r>
          </w:p>
        </w:tc>
      </w:tr>
    </w:tbl>
    <w:p w:rsidR="003B5D4A" w:rsidRPr="003B5D4A" w:rsidRDefault="003B5D4A" w:rsidP="003B5D4A">
      <w:pPr>
        <w:suppressAutoHyphens w:val="0"/>
        <w:sectPr w:rsidR="003B5D4A" w:rsidRPr="003B5D4A">
          <w:headerReference w:type="default" r:id="rId43"/>
          <w:footerReference w:type="default" r:id="rId4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B5D4A" w:rsidRPr="003B5D4A" w:rsidRDefault="003B5D4A" w:rsidP="003B5D4A">
      <w:pPr>
        <w:suppressAutoHyphens w:val="0"/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B5D4A" w:rsidRPr="003B5D4A" w:rsidTr="00FE0423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5D4A"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B5D4A" w:rsidRPr="003B5D4A" w:rsidTr="00FE042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B5D4A" w:rsidRPr="003B5D4A" w:rsidTr="00FE042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5D4A" w:rsidRPr="003B5D4A" w:rsidRDefault="003B5D4A" w:rsidP="003B5D4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B5D4A"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3B5D4A" w:rsidRPr="003B5D4A" w:rsidRDefault="003B5D4A" w:rsidP="003B5D4A">
                  <w:pPr>
                    <w:suppressAutoHyphens w:val="0"/>
                  </w:pPr>
                </w:p>
              </w:tc>
            </w:tr>
          </w:tbl>
          <w:p w:rsidR="003B5D4A" w:rsidRPr="003B5D4A" w:rsidRDefault="003B5D4A" w:rsidP="003B5D4A">
            <w:pPr>
              <w:suppressAutoHyphens w:val="0"/>
              <w:spacing w:line="1" w:lineRule="auto"/>
            </w:pPr>
          </w:p>
        </w:tc>
      </w:tr>
      <w:tr w:rsidR="003B5D4A" w:rsidRPr="003B5D4A" w:rsidTr="00FE0423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59" w:name="_Toc5.00.02_ОСНОВНА_ШКОЛА_ЈЕЗДИМИР_ТРИПК"/>
            <w:bookmarkEnd w:id="159"/>
            <w:r w:rsidRPr="003B5D4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БУЏЕТ ОПШТИНЕ АРИЉЕ</w:t>
            </w:r>
          </w:p>
        </w:tc>
      </w:tr>
      <w:tr w:rsidR="003B5D4A" w:rsidRPr="003B5D4A" w:rsidTr="00FE0423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ОСНОВНА ШКОЛА ЈЕЗДИМИР ТРИПКОВИЋ ЛАТВИЦА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192.083,00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192.083,00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192.083,00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2.982.250,00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2.982.250,00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2.982.250,00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453.432,00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453.432,00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453.432,00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2.673.000,00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2.673.000,00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2.673.000,00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102.935,00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102.935,00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102.935,00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42.708,00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42.708,00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42.708,00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242.917,00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242.917,00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242.917,00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66.765,00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66.765,00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66.765,00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3.106.000,00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3.106.000,00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3.106.000,00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169.985,00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169.985,00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169.985,00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593.860,00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593.860,00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593.860,00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1.242.065,00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1.242.065,00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1.242.065,00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B5D4A" w:rsidRPr="003B5D4A" w:rsidTr="00FE042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15.847.000,00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15.847.000,00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15.847.000,00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2,39</w:t>
            </w:r>
          </w:p>
        </w:tc>
      </w:tr>
      <w:tr w:rsidR="003B5D4A" w:rsidRPr="003B5D4A" w:rsidTr="00FE0423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Укупно за    5.00.02    ОСНОВНА ШКОЛА ЈЕЗДИМИР ТРИПКОВИЋ ЛАТВИЦА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15.847.000,00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15.847.000,00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15.847.000,00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2,39</w:t>
            </w:r>
          </w:p>
        </w:tc>
      </w:tr>
    </w:tbl>
    <w:p w:rsidR="003B5D4A" w:rsidRPr="003B5D4A" w:rsidRDefault="003B5D4A" w:rsidP="003B5D4A">
      <w:pPr>
        <w:suppressAutoHyphens w:val="0"/>
        <w:sectPr w:rsidR="003B5D4A" w:rsidRPr="003B5D4A">
          <w:headerReference w:type="default" r:id="rId45"/>
          <w:footerReference w:type="default" r:id="rId4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B5D4A" w:rsidRPr="003B5D4A" w:rsidRDefault="003B5D4A" w:rsidP="003B5D4A">
      <w:pPr>
        <w:suppressAutoHyphens w:val="0"/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B5D4A" w:rsidRPr="003B5D4A" w:rsidTr="00FE0423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5D4A"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B5D4A" w:rsidRPr="003B5D4A" w:rsidTr="00FE042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B5D4A" w:rsidRPr="003B5D4A" w:rsidTr="00FE042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5D4A" w:rsidRPr="003B5D4A" w:rsidRDefault="003B5D4A" w:rsidP="003B5D4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B5D4A"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3B5D4A" w:rsidRPr="003B5D4A" w:rsidRDefault="003B5D4A" w:rsidP="003B5D4A">
                  <w:pPr>
                    <w:suppressAutoHyphens w:val="0"/>
                  </w:pPr>
                </w:p>
              </w:tc>
            </w:tr>
          </w:tbl>
          <w:p w:rsidR="003B5D4A" w:rsidRPr="003B5D4A" w:rsidRDefault="003B5D4A" w:rsidP="003B5D4A">
            <w:pPr>
              <w:suppressAutoHyphens w:val="0"/>
              <w:spacing w:line="1" w:lineRule="auto"/>
            </w:pPr>
          </w:p>
        </w:tc>
      </w:tr>
      <w:tr w:rsidR="003B5D4A" w:rsidRPr="003B5D4A" w:rsidTr="00FE0423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60" w:name="_Toc5.00.03_ОСНОВНА_ШКОЛА_РАТКО_ЈОВАНОВИ"/>
            <w:bookmarkEnd w:id="160"/>
            <w:r w:rsidRPr="003B5D4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БУЏЕТ ОПШТИНЕ АРИЉЕ</w:t>
            </w:r>
          </w:p>
        </w:tc>
      </w:tr>
      <w:tr w:rsidR="003B5D4A" w:rsidRPr="003B5D4A" w:rsidTr="00FE0423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ОСНОВНА ШКОЛА РАТКО ЈОВАНОВИЋ КРУШЧИЦА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212.291,25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212.291,25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212.291,25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4.037.708,75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4.037.708,75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4.037.708,75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408.637,40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408.637,40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408.637,40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1.471.362,60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1.471.362,60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1.471.362,60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722.360,00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722.360,00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722.360,00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B5D4A" w:rsidRPr="003B5D4A" w:rsidTr="00FE042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11.252.360,00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11.252.360,00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11.252.360,00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1,70</w:t>
            </w:r>
          </w:p>
        </w:tc>
      </w:tr>
      <w:tr w:rsidR="003B5D4A" w:rsidRPr="003B5D4A" w:rsidTr="00FE0423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Укупно за    5.00.03    ОСНОВНА ШКОЛА РАТКО ЈОВАНОВИЋ КРУШЧИЦА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11.252.360,00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11.252.360,00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11.252.360,00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1,70</w:t>
            </w:r>
          </w:p>
        </w:tc>
      </w:tr>
    </w:tbl>
    <w:p w:rsidR="003B5D4A" w:rsidRPr="003B5D4A" w:rsidRDefault="003B5D4A" w:rsidP="003B5D4A">
      <w:pPr>
        <w:suppressAutoHyphens w:val="0"/>
        <w:sectPr w:rsidR="003B5D4A" w:rsidRPr="003B5D4A">
          <w:headerReference w:type="default" r:id="rId47"/>
          <w:footerReference w:type="default" r:id="rId4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B5D4A" w:rsidRPr="003B5D4A" w:rsidRDefault="003B5D4A" w:rsidP="003B5D4A">
      <w:pPr>
        <w:suppressAutoHyphens w:val="0"/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B5D4A" w:rsidRPr="003B5D4A" w:rsidTr="00FE0423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5D4A"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B5D4A" w:rsidRPr="003B5D4A" w:rsidTr="00FE042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B5D4A" w:rsidRPr="003B5D4A" w:rsidTr="00FE042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5D4A" w:rsidRPr="003B5D4A" w:rsidRDefault="003B5D4A" w:rsidP="003B5D4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B5D4A"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3B5D4A" w:rsidRPr="003B5D4A" w:rsidRDefault="003B5D4A" w:rsidP="003B5D4A">
                  <w:pPr>
                    <w:suppressAutoHyphens w:val="0"/>
                  </w:pPr>
                </w:p>
              </w:tc>
            </w:tr>
          </w:tbl>
          <w:p w:rsidR="003B5D4A" w:rsidRPr="003B5D4A" w:rsidRDefault="003B5D4A" w:rsidP="003B5D4A">
            <w:pPr>
              <w:suppressAutoHyphens w:val="0"/>
              <w:spacing w:line="1" w:lineRule="auto"/>
            </w:pPr>
          </w:p>
        </w:tc>
      </w:tr>
      <w:tr w:rsidR="003B5D4A" w:rsidRPr="003B5D4A" w:rsidTr="00FE0423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61" w:name="_Toc5.00.04_ОСНОВНА_ШКОЛА_СТЕВАН_ЧОЛОВИЋ"/>
            <w:bookmarkEnd w:id="161"/>
            <w:r w:rsidRPr="003B5D4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БУЏЕТ ОПШТИНЕ АРИЉЕ</w:t>
            </w:r>
          </w:p>
        </w:tc>
      </w:tr>
      <w:tr w:rsidR="003B5D4A" w:rsidRPr="003B5D4A" w:rsidTr="00FE0423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ОСНОВНА ШКОЛА СТЕВАН ЧОЛОВИЋ АРИЉЕ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87.799,00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87.799,00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87.799,00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418.451,00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418.451,00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418.451,00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3.113.501,00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3.113.501,00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3.113.501,00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2.065.800,00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2.065.800,00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2.065.800,00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17.340.039,00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17.340.039,00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17.340.039,00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2,62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74.283,00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74.283,00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74.283,00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180.600,00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180.600,00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180.600,00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101.233,00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101.233,00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101.233,00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146.767,00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146.767,00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146.767,00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938.619,00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938.619,00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938.619,00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198.681,00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198.681,00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198.681,00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B5D4A" w:rsidRPr="003B5D4A" w:rsidTr="00FE042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31.873.773,00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31.873.773,00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31.873.773,00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4,81</w:t>
            </w:r>
          </w:p>
        </w:tc>
      </w:tr>
      <w:tr w:rsidR="003B5D4A" w:rsidRPr="003B5D4A" w:rsidTr="00FE0423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Укупно за    5.00.04    ОСНОВНА ШКОЛА СТЕВАН ЧОЛОВИЋ АРИЉЕ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31.873.773,00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31.873.773,00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31.873.773,00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4,81</w:t>
            </w:r>
          </w:p>
        </w:tc>
      </w:tr>
    </w:tbl>
    <w:p w:rsidR="003B5D4A" w:rsidRPr="003B5D4A" w:rsidRDefault="003B5D4A" w:rsidP="003B5D4A">
      <w:pPr>
        <w:suppressAutoHyphens w:val="0"/>
        <w:sectPr w:rsidR="003B5D4A" w:rsidRPr="003B5D4A">
          <w:headerReference w:type="default" r:id="rId49"/>
          <w:footerReference w:type="default" r:id="rId5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B5D4A" w:rsidRPr="003B5D4A" w:rsidRDefault="003B5D4A" w:rsidP="003B5D4A">
      <w:pPr>
        <w:suppressAutoHyphens w:val="0"/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B5D4A" w:rsidRPr="003B5D4A" w:rsidTr="00FE0423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5D4A"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B5D4A" w:rsidRPr="003B5D4A" w:rsidTr="00FE042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B5D4A" w:rsidRPr="003B5D4A" w:rsidTr="00FE042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5D4A" w:rsidRPr="003B5D4A" w:rsidRDefault="003B5D4A" w:rsidP="003B5D4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B5D4A"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3B5D4A" w:rsidRPr="003B5D4A" w:rsidRDefault="003B5D4A" w:rsidP="003B5D4A">
                  <w:pPr>
                    <w:suppressAutoHyphens w:val="0"/>
                  </w:pPr>
                </w:p>
              </w:tc>
            </w:tr>
          </w:tbl>
          <w:p w:rsidR="003B5D4A" w:rsidRPr="003B5D4A" w:rsidRDefault="003B5D4A" w:rsidP="003B5D4A">
            <w:pPr>
              <w:suppressAutoHyphens w:val="0"/>
              <w:spacing w:line="1" w:lineRule="auto"/>
            </w:pPr>
          </w:p>
        </w:tc>
      </w:tr>
      <w:tr w:rsidR="003B5D4A" w:rsidRPr="003B5D4A" w:rsidTr="00FE0423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62" w:name="_Toc5.00.05_ОСНОВНА_ШКОЛА_БРЕКОВО"/>
            <w:bookmarkEnd w:id="162"/>
            <w:r w:rsidRPr="003B5D4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БУЏЕТ ОПШТИНЕ АРИЉЕ</w:t>
            </w:r>
          </w:p>
        </w:tc>
      </w:tr>
      <w:tr w:rsidR="003B5D4A" w:rsidRPr="003B5D4A" w:rsidTr="00FE0423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ОСНОВНА ШКОЛА БРЕКОВО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vanish/>
              </w:rPr>
            </w:pPr>
            <w:r w:rsidRPr="003B5D4A">
              <w:fldChar w:fldCharType="begin"/>
            </w:r>
            <w:r w:rsidRPr="003B5D4A">
              <w:instrText>TC "463000" \f C \l "2"</w:instrText>
            </w:r>
            <w:r w:rsidRPr="003B5D4A">
              <w:fldChar w:fldCharType="end"/>
            </w:r>
          </w:p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358.654,00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358.654,00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358.654,00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3.314.408,00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3.314.408,00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3.314.408,00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295.508,20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295.508,20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295.508,20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37.524,00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37.524,00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37.524,00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1.768.832,00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1.768.832,00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1.768.832,00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311.316,00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311.316,00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311.316,00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31.697,40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31.697,40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31.697,40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95.124,18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95.124,18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95.124,18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151.139,60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151.139,60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151.139,60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227.341,75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227.341,75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227.341,75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416.454,87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416.454,87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416.454,87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B5D4A" w:rsidRPr="003B5D4A" w:rsidTr="00FE042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11.910.000,00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11.910.000,00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11.910.000,00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1,80</w:t>
            </w:r>
          </w:p>
        </w:tc>
      </w:tr>
      <w:tr w:rsidR="003B5D4A" w:rsidRPr="003B5D4A" w:rsidTr="00FE0423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Укупно за    5.00.05    ОСНОВНА ШКОЛА БРЕКОВО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11.910.000,00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11.910.000,00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11.910.000,00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1,80</w:t>
            </w:r>
          </w:p>
        </w:tc>
      </w:tr>
    </w:tbl>
    <w:p w:rsidR="003B5D4A" w:rsidRPr="003B5D4A" w:rsidRDefault="003B5D4A" w:rsidP="003B5D4A">
      <w:pPr>
        <w:suppressAutoHyphens w:val="0"/>
        <w:sectPr w:rsidR="003B5D4A" w:rsidRPr="003B5D4A">
          <w:headerReference w:type="default" r:id="rId51"/>
          <w:footerReference w:type="default" r:id="rId5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B5D4A" w:rsidRPr="003B5D4A" w:rsidRDefault="003B5D4A" w:rsidP="003B5D4A">
      <w:pPr>
        <w:suppressAutoHyphens w:val="0"/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3B5D4A" w:rsidRPr="003B5D4A" w:rsidTr="00FE0423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5D4A"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3B5D4A" w:rsidRPr="003B5D4A" w:rsidTr="00FE0423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3B5D4A" w:rsidRPr="003B5D4A" w:rsidTr="00FE0423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B5D4A" w:rsidRPr="003B5D4A" w:rsidRDefault="003B5D4A" w:rsidP="003B5D4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B5D4A"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3B5D4A" w:rsidRPr="003B5D4A" w:rsidRDefault="003B5D4A" w:rsidP="003B5D4A">
                  <w:pPr>
                    <w:suppressAutoHyphens w:val="0"/>
                  </w:pPr>
                </w:p>
              </w:tc>
            </w:tr>
          </w:tbl>
          <w:p w:rsidR="003B5D4A" w:rsidRPr="003B5D4A" w:rsidRDefault="003B5D4A" w:rsidP="003B5D4A">
            <w:pPr>
              <w:suppressAutoHyphens w:val="0"/>
              <w:spacing w:line="1" w:lineRule="auto"/>
            </w:pPr>
          </w:p>
        </w:tc>
      </w:tr>
      <w:tr w:rsidR="003B5D4A" w:rsidRPr="003B5D4A" w:rsidTr="00FE0423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63" w:name="_Toc5.00.06_ЦЕНТАР_ЗА_СОЦИЈАЛНИ_РАД"/>
            <w:bookmarkEnd w:id="163"/>
            <w:r w:rsidRPr="003B5D4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БУЏЕТ ОПШТИНЕ АРИЉЕ</w:t>
            </w:r>
          </w:p>
        </w:tc>
      </w:tr>
      <w:tr w:rsidR="003B5D4A" w:rsidRPr="003B5D4A" w:rsidTr="00FE0423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B5D4A" w:rsidRPr="003B5D4A" w:rsidRDefault="003B5D4A" w:rsidP="003B5D4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bookmarkStart w:id="164" w:name="_Toc463000"/>
            <w:bookmarkEnd w:id="164"/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1.574.640,00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1.574.640,00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1.574.640,00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181.035,00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181.035,00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181.035,00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81.405,00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81.405,00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81.405,00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B5D4A" w:rsidRPr="003B5D4A" w:rsidTr="00FE0423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 w:rsidRPr="003B5D4A"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B5D4A" w:rsidRPr="003B5D4A" w:rsidTr="00FE0423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8.598.080,00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8.598.080,00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8.598.080,00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1,30</w:t>
            </w:r>
          </w:p>
        </w:tc>
      </w:tr>
      <w:tr w:rsidR="003B5D4A" w:rsidRPr="003B5D4A" w:rsidTr="00FE0423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Укупно за    5.00.06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8.598.080,00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8.598.080,00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8.598.080,00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B5D4A">
              <w:rPr>
                <w:b/>
                <w:bCs/>
                <w:color w:val="000000"/>
                <w:sz w:val="16"/>
                <w:szCs w:val="16"/>
              </w:rPr>
              <w:t>1,30</w:t>
            </w:r>
          </w:p>
        </w:tc>
      </w:tr>
    </w:tbl>
    <w:p w:rsidR="003B5D4A" w:rsidRPr="003B5D4A" w:rsidRDefault="003B5D4A" w:rsidP="003B5D4A">
      <w:pPr>
        <w:suppressAutoHyphens w:val="0"/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3B5D4A" w:rsidRPr="003B5D4A" w:rsidTr="00FE0423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D4A" w:rsidRPr="003B5D4A" w:rsidRDefault="003B5D4A" w:rsidP="003B5D4A">
            <w:pPr>
              <w:suppressAutoHyphens w:val="0"/>
            </w:pPr>
            <w:bookmarkStart w:id="165" w:name="__bookmark_80"/>
            <w:bookmarkEnd w:id="165"/>
          </w:p>
          <w:p w:rsidR="003B5D4A" w:rsidRPr="003B5D4A" w:rsidRDefault="003B5D4A" w:rsidP="003B5D4A">
            <w:pPr>
              <w:suppressAutoHyphens w:val="0"/>
              <w:spacing w:line="1" w:lineRule="auto"/>
            </w:pPr>
          </w:p>
        </w:tc>
      </w:tr>
    </w:tbl>
    <w:p w:rsidR="003C41E5" w:rsidRDefault="003C41E5">
      <w:pPr>
        <w:sectPr w:rsidR="003C41E5">
          <w:headerReference w:type="default" r:id="rId53"/>
          <w:footerReference w:type="default" r:id="rId54"/>
          <w:headerReference w:type="first" r:id="rId55"/>
          <w:footerReference w:type="first" r:id="rId56"/>
          <w:pgSz w:w="16838" w:h="11906" w:orient="landscape"/>
          <w:pgMar w:top="417" w:right="360" w:bottom="417" w:left="360" w:header="360" w:footer="360" w:gutter="0"/>
          <w:cols w:space="720"/>
          <w:formProt w:val="0"/>
          <w:docGrid w:linePitch="100" w:charSpace="8192"/>
        </w:sectPr>
      </w:pPr>
    </w:p>
    <w:tbl>
      <w:tblPr>
        <w:tblW w:w="16117" w:type="dxa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825"/>
        <w:gridCol w:w="899"/>
        <w:gridCol w:w="901"/>
        <w:gridCol w:w="5094"/>
        <w:gridCol w:w="1652"/>
        <w:gridCol w:w="1647"/>
        <w:gridCol w:w="1654"/>
        <w:gridCol w:w="1650"/>
        <w:gridCol w:w="969"/>
      </w:tblGrid>
      <w:tr w:rsidR="003C41E5" w:rsidTr="002A7961">
        <w:trPr>
          <w:trHeight w:val="230"/>
          <w:tblHeader/>
        </w:trPr>
        <w:tc>
          <w:tcPr>
            <w:tcW w:w="16117" w:type="dxa"/>
            <w:gridSpan w:val="10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</w:tr>
      <w:tr w:rsidR="003C41E5" w:rsidTr="002A7961">
        <w:trPr>
          <w:trHeight w:val="1"/>
          <w:tblHeader/>
        </w:trPr>
        <w:tc>
          <w:tcPr>
            <w:tcW w:w="16117" w:type="dxa"/>
            <w:gridSpan w:val="10"/>
            <w:tcBorders>
              <w:bottom w:val="single" w:sz="6" w:space="0" w:color="000000"/>
            </w:tcBorders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</w:tr>
      <w:tr w:rsidR="003C41E5" w:rsidTr="002A7961">
        <w:trPr>
          <w:tblHeader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79.697.044,00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85.401.444,00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45,96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9.362.211,00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10.018.217,00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5,39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4.190.146,00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293.759,00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4.483.905,00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2,04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6,73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4,84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3C41E5" w:rsidTr="002A7961"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130.359.401,00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</w:tr>
      <w:tr w:rsidR="003C41E5" w:rsidTr="002A7961"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130.359.401,00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6.654.165,00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137.013.566,00</w:t>
            </w: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73,73</w:t>
            </w:r>
          </w:p>
        </w:tc>
      </w:tr>
      <w:tr w:rsidR="003C41E5" w:rsidTr="002A7961">
        <w:trPr>
          <w:trHeight w:hRule="exact" w:val="225"/>
        </w:trPr>
        <w:tc>
          <w:tcPr>
            <w:tcW w:w="1611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  <w:bookmarkStart w:id="166" w:name="_Toc5.02_МЕСНЕ_ЗАЈЕДНИЦЕ"/>
            <w:bookmarkEnd w:id="166"/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152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АРИЉЕ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387.600,00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387.600,00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 w:rsidTr="002A7961"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582.600,00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  <w:bookmarkStart w:id="167" w:name="_Toc5.02.02"/>
            <w:bookmarkEnd w:id="167"/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152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БЈЕЛУША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384.600,00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384.600,00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 w:rsidTr="002A7961"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456.600,00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  <w:bookmarkStart w:id="168" w:name="_Toc5.02.03"/>
            <w:bookmarkEnd w:id="168"/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5.02.03</w:t>
            </w:r>
          </w:p>
        </w:tc>
        <w:tc>
          <w:tcPr>
            <w:tcW w:w="152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БОГОЈЕВИЋИ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75.600,00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75.600,00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 w:rsidTr="002A7961"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5.02.03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150.600,00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  <w:bookmarkStart w:id="169" w:name="_Toc5.02.04"/>
            <w:bookmarkEnd w:id="169"/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5.02.04</w:t>
            </w:r>
          </w:p>
        </w:tc>
        <w:tc>
          <w:tcPr>
            <w:tcW w:w="152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ЗЕЈЕДНИЦА БРЕКОВО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C41E5" w:rsidTr="002A7961"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5.02.04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393.000,00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  <w:bookmarkStart w:id="170" w:name="_Toc5.02.05"/>
            <w:bookmarkEnd w:id="170"/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5.02.05</w:t>
            </w:r>
          </w:p>
        </w:tc>
        <w:tc>
          <w:tcPr>
            <w:tcW w:w="152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ВИГОШТЕ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156.500,00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156.500,00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 w:rsidTr="002A7961"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5.02.05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219.000,00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  <w:bookmarkStart w:id="171" w:name="_Toc5.02.06"/>
            <w:bookmarkEnd w:id="171"/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5.02.06</w:t>
            </w:r>
          </w:p>
        </w:tc>
        <w:tc>
          <w:tcPr>
            <w:tcW w:w="152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ВИРОВО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C41E5" w:rsidTr="002A7961"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5.02.06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175.800,00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  <w:bookmarkStart w:id="172" w:name="_Toc5.02.07"/>
            <w:bookmarkEnd w:id="172"/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5.02.07</w:t>
            </w:r>
          </w:p>
        </w:tc>
        <w:tc>
          <w:tcPr>
            <w:tcW w:w="152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ВИСОКА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57.400,00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 w:rsidTr="002A7961"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5.02.07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434.400,00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  <w:bookmarkStart w:id="173" w:name="_Toc5.02.08"/>
            <w:bookmarkEnd w:id="173"/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5.02.08</w:t>
            </w:r>
          </w:p>
        </w:tc>
        <w:tc>
          <w:tcPr>
            <w:tcW w:w="152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ВРАНЕ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248.600,00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248.600,00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C41E5" w:rsidTr="002A7961"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5.02.08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270.600,00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  <w:bookmarkStart w:id="174" w:name="_Toc5.02.09"/>
            <w:bookmarkEnd w:id="174"/>
          </w:p>
        </w:tc>
      </w:tr>
      <w:tr w:rsidR="003C41E5" w:rsidTr="002A7961">
        <w:trPr>
          <w:hidden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3C41E5">
            <w:pPr>
              <w:widowControl w:val="0"/>
              <w:suppressAutoHyphens w:val="0"/>
              <w:rPr>
                <w:vanish/>
              </w:rPr>
            </w:pPr>
          </w:p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5.02.09</w:t>
            </w:r>
          </w:p>
        </w:tc>
        <w:tc>
          <w:tcPr>
            <w:tcW w:w="152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ГРДОВИЋИ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C41E5" w:rsidTr="002A7961"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5.02.09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121.200,00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  <w:bookmarkStart w:id="175" w:name="_Toc5.02.10"/>
            <w:bookmarkEnd w:id="175"/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5.02.10</w:t>
            </w:r>
          </w:p>
        </w:tc>
        <w:tc>
          <w:tcPr>
            <w:tcW w:w="152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ГРИВСКА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188.800,00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188.800,00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 w:rsidTr="002A7961"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5.02.10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223.800,00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  <w:bookmarkStart w:id="176" w:name="_Toc5.02.11"/>
            <w:bookmarkEnd w:id="176"/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5.02.11</w:t>
            </w:r>
          </w:p>
        </w:tc>
        <w:tc>
          <w:tcPr>
            <w:tcW w:w="152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ДОБРАЧЕ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 w:rsidTr="002A7961"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5.02.11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457.800,00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  <w:bookmarkStart w:id="177" w:name="_Toc5.02.12"/>
            <w:bookmarkEnd w:id="177"/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5.02.12</w:t>
            </w:r>
          </w:p>
        </w:tc>
        <w:tc>
          <w:tcPr>
            <w:tcW w:w="152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ДРАГОЈЕВАЦ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65.600,00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65.600,00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C41E5" w:rsidTr="002A7961"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5.02.12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105.600,00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  <w:bookmarkStart w:id="178" w:name="_Toc5.02.13"/>
            <w:bookmarkEnd w:id="178"/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5.02.13</w:t>
            </w:r>
          </w:p>
        </w:tc>
        <w:tc>
          <w:tcPr>
            <w:tcW w:w="152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КРУШЧИЦА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 w:rsidTr="002A7961"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5.02.13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328.200,00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  <w:bookmarkStart w:id="179" w:name="_Toc5.02.14"/>
            <w:bookmarkEnd w:id="179"/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5.02.14</w:t>
            </w:r>
          </w:p>
        </w:tc>
        <w:tc>
          <w:tcPr>
            <w:tcW w:w="152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ЛАТВИЦА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78.400,00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78.400,00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 w:rsidTr="002A7961"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5.02.14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146.400,00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  <w:bookmarkStart w:id="180" w:name="_Toc5.02.15"/>
            <w:bookmarkEnd w:id="180"/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5.02.15</w:t>
            </w:r>
          </w:p>
        </w:tc>
        <w:tc>
          <w:tcPr>
            <w:tcW w:w="152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МИРОСАЉЦИ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45.600,00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45.600,00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 w:rsidTr="002A7961"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5.02.15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312.600,00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  <w:bookmarkStart w:id="181" w:name="_Toc5.02.16"/>
            <w:bookmarkEnd w:id="181"/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5.02.16</w:t>
            </w:r>
          </w:p>
        </w:tc>
        <w:tc>
          <w:tcPr>
            <w:tcW w:w="152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ПОГЛЕД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84.600,00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84.600,00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 w:rsidTr="002A7961"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5.02.16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141.600,00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  <w:bookmarkStart w:id="182" w:name="_Toc5.02.17"/>
            <w:bookmarkEnd w:id="182"/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5.02.17</w:t>
            </w:r>
          </w:p>
        </w:tc>
        <w:tc>
          <w:tcPr>
            <w:tcW w:w="152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РАДОБУЂА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C41E5" w:rsidTr="002A7961"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5.02.17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211.200,00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  <w:bookmarkStart w:id="183" w:name="_Toc5.02.18"/>
            <w:bookmarkEnd w:id="183"/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5.02.18</w:t>
            </w:r>
          </w:p>
        </w:tc>
        <w:tc>
          <w:tcPr>
            <w:tcW w:w="152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РАДОШЕВО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184.400,00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184.400,00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C41E5" w:rsidTr="002A7961"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5.02.18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224.400,00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  <w:bookmarkStart w:id="184" w:name="_Toc5.02.19"/>
            <w:bookmarkEnd w:id="184"/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5.02.19</w:t>
            </w:r>
          </w:p>
        </w:tc>
        <w:tc>
          <w:tcPr>
            <w:tcW w:w="152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СЕВЕРОВО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155.600,00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155.600,00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C41E5" w:rsidTr="002A7961"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5.02.19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210.600,00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  <w:bookmarkStart w:id="185" w:name="_Toc5.02.20"/>
            <w:bookmarkEnd w:id="185"/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5.02.20</w:t>
            </w:r>
          </w:p>
        </w:tc>
        <w:tc>
          <w:tcPr>
            <w:tcW w:w="152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СТУПЧЕВИЋИ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46.600,00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46.600,00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 w:rsidTr="002A7961"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5.02.20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246.600,00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  <w:bookmarkStart w:id="186" w:name="_Toc5.02.21"/>
            <w:bookmarkEnd w:id="186"/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5.02.21</w:t>
            </w:r>
          </w:p>
        </w:tc>
        <w:tc>
          <w:tcPr>
            <w:tcW w:w="152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ТРЕШЊЕВИЦА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242.800,00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242.800,00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 w:rsidTr="002A7961"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5.02.21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379.800,00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  <w:bookmarkStart w:id="187" w:name="_Toc5.02.22"/>
            <w:bookmarkEnd w:id="187"/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5.02.22</w:t>
            </w:r>
          </w:p>
        </w:tc>
        <w:tc>
          <w:tcPr>
            <w:tcW w:w="152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 ЦЕРОВА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C41E5" w:rsidTr="002A7961"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5.02.22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207.600,00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</w:tr>
      <w:tr w:rsidR="003C41E5" w:rsidTr="002A7961"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7.050.000,00</w:t>
            </w: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3,79</w:t>
            </w:r>
          </w:p>
        </w:tc>
      </w:tr>
      <w:tr w:rsidR="003C41E5" w:rsidTr="002A7961">
        <w:trPr>
          <w:trHeight w:hRule="exact" w:val="225"/>
        </w:trPr>
        <w:tc>
          <w:tcPr>
            <w:tcW w:w="1611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  <w:bookmarkStart w:id="188" w:name="_Toc5.03_БИБЛИОТЕКА_АРИЉЕ"/>
            <w:bookmarkEnd w:id="188"/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БИБЛИОТЕКА АРИЉЕ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БИБЛИОТЕКАДОБРИЛО НЕНАДИЋ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9.428.265,00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9.428.265,00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5,07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1.155.867,00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1.155.867,00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486.662,00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486.662,00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1.242.000,00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1.242.000,00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81.930,00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149.930,00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38.070,00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68.070,00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2.308.000,00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2.308.000,00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108.519,00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858.519,00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688.000,00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708.000,00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C41E5" w:rsidTr="002A7961"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22.818.794,00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</w:tr>
      <w:tr w:rsidR="003C41E5" w:rsidTr="002A7961"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БИБЛИОТЕКА АРИЉЕ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22.818.794,00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287.019,00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23.505.813,00</w:t>
            </w: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12,65</w:t>
            </w:r>
          </w:p>
        </w:tc>
      </w:tr>
      <w:tr w:rsidR="003C41E5" w:rsidTr="002A7961">
        <w:trPr>
          <w:trHeight w:hRule="exact" w:val="225"/>
        </w:trPr>
        <w:tc>
          <w:tcPr>
            <w:tcW w:w="1611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  <w:bookmarkStart w:id="189" w:name="_Toc5.04_СПОРТСКО-ТУРИСТИЧКИ_ЦЕНТАР_АРИЉ"/>
            <w:bookmarkEnd w:id="189"/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СПОРТСКО-ТУРИСТИЧКИ ЦЕНТАР АРИЉЕ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СПОРТСКО-ТУРИСТИЧКИ ЦЕНТАР АРИЉЕ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2.470.804,00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2.470.804,00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271.781,00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271.781,00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127.251,00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127.251,00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2.579.000,00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2.579.000,00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2.602.600,00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2.602.600,00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2.261.400,00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2.261.400,00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58.988,00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778.988,00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41E5" w:rsidTr="002A7961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</w:t>
            </w:r>
          </w:p>
        </w:tc>
      </w:tr>
      <w:tr w:rsidR="003C41E5" w:rsidTr="002A7961"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17.601.836,00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</w:tr>
      <w:tr w:rsidR="003C41E5" w:rsidTr="002A7961"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СПОРТСКО-ТУРИСТИЧКИ ЦЕНТАР АРИЉЕ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17.601.836,00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58.988,00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18.260.824,00</w:t>
            </w: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9,83</w:t>
            </w:r>
          </w:p>
        </w:tc>
      </w:tr>
      <w:tr w:rsidR="003C41E5" w:rsidTr="002A7961">
        <w:trPr>
          <w:trHeight w:hRule="exact" w:val="225"/>
        </w:trPr>
        <w:tc>
          <w:tcPr>
            <w:tcW w:w="1611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</w:tr>
      <w:tr w:rsidR="003C41E5" w:rsidTr="002A7961"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176.780.031,00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8.050.172,00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185.830.203,00</w:t>
            </w: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3C41E5" w:rsidTr="002A7961">
        <w:trPr>
          <w:trHeight w:hRule="exact" w:val="225"/>
        </w:trPr>
        <w:tc>
          <w:tcPr>
            <w:tcW w:w="1611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</w:tr>
      <w:tr w:rsidR="003C41E5" w:rsidTr="002A7961"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vAlign w:val="center"/>
          </w:tcPr>
          <w:p w:rsidR="003C41E5" w:rsidRDefault="003C41E5">
            <w:pPr>
              <w:widowControl w:val="0"/>
              <w:suppressAutoHyphens w:val="0"/>
              <w:spacing w:line="0" w:lineRule="atLeast"/>
            </w:pP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vAlign w:val="center"/>
          </w:tcPr>
          <w:p w:rsidR="003C41E5" w:rsidRDefault="00587FEB">
            <w:pPr>
              <w:widowControl w:val="0"/>
              <w:suppressAutoHyphens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АРИЉЕ</w:t>
            </w:r>
          </w:p>
        </w:tc>
        <w:tc>
          <w:tcPr>
            <w:tcW w:w="16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176.780.031,00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8.050.172,00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185.830.203,00</w:t>
            </w:r>
          </w:p>
        </w:tc>
        <w:tc>
          <w:tcPr>
            <w:tcW w:w="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right w:w="200" w:type="dxa"/>
            </w:tcMar>
            <w:vAlign w:val="center"/>
          </w:tcPr>
          <w:p w:rsidR="003C41E5" w:rsidRDefault="00587FEB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E6194D" w:rsidRDefault="00E6194D">
      <w:pPr>
        <w:jc w:val="center"/>
        <w:rPr>
          <w:sz w:val="24"/>
          <w:szCs w:val="24"/>
        </w:rPr>
      </w:pPr>
    </w:p>
    <w:p w:rsidR="00E6194D" w:rsidRDefault="00E6194D">
      <w:pPr>
        <w:jc w:val="center"/>
        <w:rPr>
          <w:sz w:val="24"/>
          <w:szCs w:val="24"/>
        </w:rPr>
      </w:pPr>
    </w:p>
    <w:p w:rsidR="00E6194D" w:rsidRDefault="00E6194D">
      <w:pPr>
        <w:jc w:val="center"/>
        <w:rPr>
          <w:sz w:val="24"/>
          <w:szCs w:val="24"/>
        </w:rPr>
      </w:pPr>
    </w:p>
    <w:p w:rsidR="00E6194D" w:rsidRDefault="00E6194D">
      <w:pPr>
        <w:jc w:val="center"/>
        <w:rPr>
          <w:sz w:val="24"/>
          <w:szCs w:val="24"/>
        </w:rPr>
      </w:pPr>
    </w:p>
    <w:p w:rsidR="00E6194D" w:rsidRDefault="00E6194D">
      <w:pPr>
        <w:jc w:val="center"/>
        <w:rPr>
          <w:sz w:val="24"/>
          <w:szCs w:val="24"/>
        </w:rPr>
      </w:pPr>
    </w:p>
    <w:p w:rsidR="00E6194D" w:rsidRDefault="00E6194D">
      <w:pPr>
        <w:jc w:val="center"/>
        <w:rPr>
          <w:sz w:val="24"/>
          <w:szCs w:val="24"/>
        </w:rPr>
      </w:pPr>
    </w:p>
    <w:p w:rsidR="00E6194D" w:rsidRDefault="00E6194D">
      <w:pPr>
        <w:jc w:val="center"/>
        <w:rPr>
          <w:sz w:val="24"/>
          <w:szCs w:val="24"/>
        </w:rPr>
      </w:pPr>
    </w:p>
    <w:p w:rsidR="00E6194D" w:rsidRDefault="00E6194D">
      <w:pPr>
        <w:jc w:val="center"/>
        <w:rPr>
          <w:sz w:val="24"/>
          <w:szCs w:val="24"/>
        </w:rPr>
      </w:pPr>
    </w:p>
    <w:p w:rsidR="00E6194D" w:rsidRDefault="00E6194D">
      <w:pPr>
        <w:jc w:val="center"/>
        <w:rPr>
          <w:sz w:val="24"/>
          <w:szCs w:val="24"/>
        </w:rPr>
      </w:pPr>
    </w:p>
    <w:p w:rsidR="00E6194D" w:rsidRDefault="00E6194D">
      <w:pPr>
        <w:jc w:val="center"/>
        <w:rPr>
          <w:sz w:val="24"/>
          <w:szCs w:val="24"/>
        </w:rPr>
      </w:pPr>
    </w:p>
    <w:p w:rsidR="00E6194D" w:rsidRDefault="00E6194D">
      <w:pPr>
        <w:jc w:val="center"/>
        <w:rPr>
          <w:sz w:val="24"/>
          <w:szCs w:val="24"/>
        </w:rPr>
      </w:pPr>
    </w:p>
    <w:p w:rsidR="00E6194D" w:rsidRDefault="00E6194D">
      <w:pPr>
        <w:jc w:val="center"/>
        <w:rPr>
          <w:sz w:val="24"/>
          <w:szCs w:val="24"/>
        </w:rPr>
      </w:pPr>
    </w:p>
    <w:p w:rsidR="00955B22" w:rsidRDefault="00955B22">
      <w:pPr>
        <w:jc w:val="center"/>
        <w:rPr>
          <w:sz w:val="24"/>
          <w:szCs w:val="24"/>
        </w:rPr>
      </w:pPr>
    </w:p>
    <w:p w:rsidR="00955B22" w:rsidRDefault="00955B22">
      <w:pPr>
        <w:jc w:val="center"/>
        <w:rPr>
          <w:sz w:val="24"/>
          <w:szCs w:val="24"/>
        </w:rPr>
      </w:pPr>
    </w:p>
    <w:p w:rsidR="00955B22" w:rsidRDefault="00955B22">
      <w:pPr>
        <w:jc w:val="center"/>
        <w:rPr>
          <w:sz w:val="24"/>
          <w:szCs w:val="24"/>
        </w:rPr>
      </w:pPr>
    </w:p>
    <w:p w:rsidR="00955B22" w:rsidRDefault="00955B22">
      <w:pPr>
        <w:jc w:val="center"/>
        <w:rPr>
          <w:sz w:val="24"/>
          <w:szCs w:val="24"/>
        </w:rPr>
      </w:pPr>
    </w:p>
    <w:p w:rsidR="00955B22" w:rsidRDefault="00955B22">
      <w:pPr>
        <w:jc w:val="center"/>
        <w:rPr>
          <w:sz w:val="24"/>
          <w:szCs w:val="24"/>
        </w:rPr>
      </w:pPr>
    </w:p>
    <w:p w:rsidR="00955B22" w:rsidRDefault="00955B22">
      <w:pPr>
        <w:jc w:val="center"/>
        <w:rPr>
          <w:sz w:val="24"/>
          <w:szCs w:val="24"/>
        </w:rPr>
      </w:pPr>
    </w:p>
    <w:p w:rsidR="00955B22" w:rsidRDefault="00955B22">
      <w:pPr>
        <w:jc w:val="center"/>
        <w:rPr>
          <w:sz w:val="24"/>
          <w:szCs w:val="24"/>
        </w:rPr>
      </w:pPr>
    </w:p>
    <w:p w:rsidR="00955B22" w:rsidRDefault="00955B22">
      <w:pPr>
        <w:jc w:val="center"/>
        <w:rPr>
          <w:sz w:val="24"/>
          <w:szCs w:val="24"/>
        </w:rPr>
      </w:pPr>
    </w:p>
    <w:p w:rsidR="00955B22" w:rsidRDefault="00955B22">
      <w:pPr>
        <w:jc w:val="center"/>
        <w:rPr>
          <w:sz w:val="24"/>
          <w:szCs w:val="24"/>
        </w:rPr>
      </w:pPr>
    </w:p>
    <w:p w:rsidR="00955B22" w:rsidRDefault="00955B22">
      <w:pPr>
        <w:jc w:val="center"/>
        <w:rPr>
          <w:sz w:val="24"/>
          <w:szCs w:val="24"/>
        </w:rPr>
      </w:pPr>
    </w:p>
    <w:p w:rsidR="00E6194D" w:rsidRDefault="00E6194D">
      <w:pPr>
        <w:jc w:val="center"/>
        <w:rPr>
          <w:sz w:val="24"/>
          <w:szCs w:val="24"/>
        </w:rPr>
      </w:pPr>
    </w:p>
    <w:p w:rsidR="00E6194D" w:rsidRDefault="00E6194D">
      <w:pPr>
        <w:jc w:val="center"/>
        <w:rPr>
          <w:sz w:val="24"/>
          <w:szCs w:val="24"/>
        </w:rPr>
      </w:pPr>
    </w:p>
    <w:p w:rsidR="00E6194D" w:rsidRDefault="00E6194D">
      <w:pPr>
        <w:jc w:val="center"/>
        <w:rPr>
          <w:sz w:val="24"/>
          <w:szCs w:val="24"/>
        </w:rPr>
      </w:pPr>
    </w:p>
    <w:p w:rsidR="008C2008" w:rsidRDefault="008C2008">
      <w:pPr>
        <w:jc w:val="center"/>
        <w:rPr>
          <w:sz w:val="24"/>
          <w:szCs w:val="24"/>
        </w:rPr>
      </w:pPr>
    </w:p>
    <w:p w:rsidR="008C2008" w:rsidRDefault="008C2008">
      <w:pPr>
        <w:jc w:val="center"/>
        <w:rPr>
          <w:sz w:val="24"/>
          <w:szCs w:val="24"/>
        </w:rPr>
      </w:pPr>
    </w:p>
    <w:p w:rsidR="008C2008" w:rsidRDefault="008C2008">
      <w:pPr>
        <w:jc w:val="center"/>
        <w:rPr>
          <w:sz w:val="24"/>
          <w:szCs w:val="24"/>
        </w:rPr>
      </w:pPr>
    </w:p>
    <w:p w:rsidR="008C2008" w:rsidRDefault="008C2008">
      <w:pPr>
        <w:jc w:val="center"/>
        <w:rPr>
          <w:sz w:val="24"/>
          <w:szCs w:val="24"/>
        </w:rPr>
      </w:pPr>
    </w:p>
    <w:p w:rsidR="008C2008" w:rsidRDefault="008C2008">
      <w:pPr>
        <w:jc w:val="center"/>
        <w:rPr>
          <w:sz w:val="24"/>
          <w:szCs w:val="24"/>
        </w:rPr>
      </w:pPr>
    </w:p>
    <w:p w:rsidR="008C2008" w:rsidRDefault="008C2008">
      <w:pPr>
        <w:jc w:val="center"/>
        <w:rPr>
          <w:sz w:val="24"/>
          <w:szCs w:val="24"/>
        </w:rPr>
      </w:pPr>
    </w:p>
    <w:p w:rsidR="008C2008" w:rsidRDefault="008C2008">
      <w:pPr>
        <w:jc w:val="center"/>
        <w:rPr>
          <w:sz w:val="24"/>
          <w:szCs w:val="24"/>
        </w:rPr>
      </w:pPr>
    </w:p>
    <w:p w:rsidR="008C2008" w:rsidRDefault="008C2008">
      <w:pPr>
        <w:jc w:val="center"/>
        <w:rPr>
          <w:sz w:val="24"/>
          <w:szCs w:val="24"/>
        </w:rPr>
      </w:pPr>
    </w:p>
    <w:p w:rsidR="008C2008" w:rsidRDefault="008C2008">
      <w:pPr>
        <w:jc w:val="center"/>
        <w:rPr>
          <w:sz w:val="24"/>
          <w:szCs w:val="24"/>
        </w:rPr>
      </w:pPr>
    </w:p>
    <w:p w:rsidR="008C2008" w:rsidRDefault="008C2008">
      <w:pPr>
        <w:jc w:val="center"/>
        <w:rPr>
          <w:sz w:val="24"/>
          <w:szCs w:val="24"/>
        </w:rPr>
      </w:pPr>
    </w:p>
    <w:p w:rsidR="008C2008" w:rsidRDefault="008C2008">
      <w:pPr>
        <w:jc w:val="center"/>
        <w:rPr>
          <w:sz w:val="24"/>
          <w:szCs w:val="24"/>
        </w:rPr>
      </w:pPr>
    </w:p>
    <w:p w:rsidR="008C2008" w:rsidRDefault="008C2008">
      <w:pPr>
        <w:jc w:val="center"/>
        <w:rPr>
          <w:sz w:val="24"/>
          <w:szCs w:val="24"/>
        </w:rPr>
      </w:pPr>
    </w:p>
    <w:p w:rsidR="008C2008" w:rsidRDefault="008C2008">
      <w:pPr>
        <w:jc w:val="center"/>
        <w:rPr>
          <w:sz w:val="24"/>
          <w:szCs w:val="24"/>
        </w:rPr>
      </w:pPr>
    </w:p>
    <w:p w:rsidR="008C2008" w:rsidRDefault="008C2008">
      <w:pPr>
        <w:jc w:val="center"/>
        <w:rPr>
          <w:sz w:val="24"/>
          <w:szCs w:val="24"/>
        </w:rPr>
      </w:pPr>
    </w:p>
    <w:p w:rsidR="003C41E5" w:rsidRDefault="00587FE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ОБРАЗЛОЖЕЊЕ ОДЛУКЕ О ТРЕЋЕМ РЕБАЛАНСУ БУЏЕТА ЗА 2023.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ГОДИНУ</w:t>
      </w:r>
    </w:p>
    <w:p w:rsidR="003C41E5" w:rsidRDefault="003C41E5">
      <w:pPr>
        <w:jc w:val="center"/>
        <w:rPr>
          <w:rFonts w:ascii="Arial Narrow" w:hAnsi="Arial Narrow"/>
          <w:b/>
          <w:sz w:val="24"/>
          <w:szCs w:val="24"/>
        </w:rPr>
      </w:pPr>
    </w:p>
    <w:p w:rsidR="003C41E5" w:rsidRDefault="00587FEB">
      <w:pPr>
        <w:spacing w:after="120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Правни основ</w:t>
      </w:r>
      <w:r>
        <w:rPr>
          <w:rFonts w:ascii="Arial Narrow" w:hAnsi="Arial Narrow"/>
          <w:sz w:val="24"/>
          <w:szCs w:val="24"/>
        </w:rPr>
        <w:t xml:space="preserve"> за доношење Одлуке о 3.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ребалансу</w:t>
      </w:r>
      <w:proofErr w:type="gramEnd"/>
      <w:r>
        <w:rPr>
          <w:rFonts w:ascii="Arial Narrow" w:hAnsi="Arial Narrow"/>
          <w:sz w:val="24"/>
          <w:szCs w:val="24"/>
        </w:rPr>
        <w:t xml:space="preserve"> буџета за 2023. </w:t>
      </w:r>
      <w:proofErr w:type="gramStart"/>
      <w:r>
        <w:rPr>
          <w:rFonts w:ascii="Arial Narrow" w:hAnsi="Arial Narrow"/>
          <w:sz w:val="24"/>
          <w:szCs w:val="24"/>
        </w:rPr>
        <w:t>годину</w:t>
      </w:r>
      <w:proofErr w:type="gramEnd"/>
      <w:r>
        <w:rPr>
          <w:rFonts w:ascii="Arial Narrow" w:hAnsi="Arial Narrow"/>
          <w:sz w:val="24"/>
          <w:szCs w:val="24"/>
        </w:rPr>
        <w:t xml:space="preserve"> садржан је у члану 63. Закона о буџетском систему („Службени гласник РС“, број 54/2009,  73/2010, 101/2010, 101/2011, 93/2012, 62/2013, 63/2013 - испр.,108/2013 142/2014, 68/2015  - др. закон ,  103/2015,  99/2016 , 113/2017, 95/2018, 31/2019 и 72/2019, 149/2020, 118/2021, 138/2022, 118/2021 - др. Закон и 92/</w:t>
      </w:r>
      <w:proofErr w:type="gramStart"/>
      <w:r>
        <w:rPr>
          <w:rFonts w:ascii="Arial Narrow" w:hAnsi="Arial Narrow"/>
          <w:sz w:val="24"/>
          <w:szCs w:val="24"/>
        </w:rPr>
        <w:t>2023 )</w:t>
      </w:r>
      <w:proofErr w:type="gramEnd"/>
      <w:r>
        <w:rPr>
          <w:rFonts w:ascii="Arial Narrow" w:hAnsi="Arial Narrow"/>
          <w:sz w:val="24"/>
          <w:szCs w:val="24"/>
        </w:rPr>
        <w:t xml:space="preserve">, а надлежност Скупштине општине за доношење исте дефинисан је чланом 32. Закона о локалној самоуправи </w:t>
      </w:r>
      <w:proofErr w:type="gramStart"/>
      <w:r>
        <w:rPr>
          <w:rFonts w:ascii="Arial Narrow" w:hAnsi="Arial Narrow"/>
          <w:sz w:val="24"/>
          <w:szCs w:val="24"/>
        </w:rPr>
        <w:t>( „</w:t>
      </w:r>
      <w:proofErr w:type="gramEnd"/>
      <w:r>
        <w:rPr>
          <w:rFonts w:ascii="Arial Narrow" w:hAnsi="Arial Narrow"/>
          <w:sz w:val="24"/>
          <w:szCs w:val="24"/>
        </w:rPr>
        <w:t xml:space="preserve">Службени гласник РС“, број 129/2007, 83/2014 - др. закон , 101/2016 - др. закон, 47/2018 и 111/2021-др. закон) и чланом 40. Статута општине Ариље </w:t>
      </w:r>
      <w:proofErr w:type="gramStart"/>
      <w:r>
        <w:rPr>
          <w:rFonts w:ascii="Arial Narrow" w:hAnsi="Arial Narrow"/>
          <w:sz w:val="24"/>
          <w:szCs w:val="24"/>
        </w:rPr>
        <w:t>( „</w:t>
      </w:r>
      <w:proofErr w:type="gramEnd"/>
      <w:r>
        <w:rPr>
          <w:rFonts w:ascii="Arial Narrow" w:hAnsi="Arial Narrow"/>
          <w:sz w:val="24"/>
          <w:szCs w:val="24"/>
        </w:rPr>
        <w:t xml:space="preserve">Службени гласник општине Ариље“ број 13/2019.) </w:t>
      </w:r>
    </w:p>
    <w:p w:rsidR="003C41E5" w:rsidRDefault="00587FEB">
      <w:pPr>
        <w:spacing w:after="120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У члану 63.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став</w:t>
      </w:r>
      <w:proofErr w:type="gramEnd"/>
      <w:r>
        <w:rPr>
          <w:rFonts w:ascii="Arial Narrow" w:hAnsi="Arial Narrow"/>
          <w:sz w:val="24"/>
          <w:szCs w:val="24"/>
        </w:rPr>
        <w:t xml:space="preserve"> 1. Закона о буџетском сстему прописано је да:</w:t>
      </w:r>
    </w:p>
    <w:p w:rsidR="003C41E5" w:rsidRDefault="00587FEB">
      <w:p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„Ребалансом буџета који, на предлог Владе, односно надлежног извршног органа локалне власти, усваја Народна скупштина, односно скупштина локалне власти, врши се </w:t>
      </w:r>
    </w:p>
    <w:p w:rsidR="003C41E5" w:rsidRDefault="00587FEB">
      <w:pPr>
        <w:spacing w:after="120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усклађивање</w:t>
      </w:r>
      <w:proofErr w:type="gramEnd"/>
      <w:r>
        <w:rPr>
          <w:rFonts w:ascii="Arial Narrow" w:hAnsi="Arial Narrow"/>
          <w:sz w:val="24"/>
          <w:szCs w:val="24"/>
        </w:rPr>
        <w:t xml:space="preserve"> прихода и примања и расхода и издатака буџета на нижем, вишем или истом нивоу“.</w:t>
      </w:r>
    </w:p>
    <w:p w:rsidR="008C2008" w:rsidRDefault="00587FEB">
      <w:pPr>
        <w:spacing w:after="120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Овом Одлуком укупан буџет општине Ариље за 2023.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b/>
          <w:sz w:val="24"/>
          <w:szCs w:val="24"/>
        </w:rPr>
        <w:t>годину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утврђује се на вишем нивоу</w:t>
      </w:r>
      <w:r>
        <w:rPr>
          <w:rFonts w:ascii="Arial Narrow" w:hAnsi="Arial Narrow"/>
          <w:sz w:val="24"/>
          <w:szCs w:val="24"/>
        </w:rPr>
        <w:t xml:space="preserve"> у односу на досадашњу Одлуку о другом ребалансу буџета општине Ариље за 2023. </w:t>
      </w:r>
      <w:proofErr w:type="gramStart"/>
      <w:r>
        <w:rPr>
          <w:rFonts w:ascii="Arial Narrow" w:hAnsi="Arial Narrow"/>
          <w:sz w:val="24"/>
          <w:szCs w:val="24"/>
        </w:rPr>
        <w:t>годину</w:t>
      </w:r>
      <w:proofErr w:type="gramEnd"/>
      <w:r>
        <w:rPr>
          <w:rFonts w:ascii="Arial Narrow" w:hAnsi="Arial Narrow"/>
          <w:sz w:val="24"/>
          <w:szCs w:val="24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</w:rPr>
        <w:t>буџету</w:t>
      </w:r>
      <w:proofErr w:type="gramEnd"/>
      <w:r>
        <w:rPr>
          <w:rFonts w:ascii="Arial Narrow" w:hAnsi="Arial Narrow"/>
          <w:sz w:val="24"/>
          <w:szCs w:val="24"/>
        </w:rPr>
        <w:t xml:space="preserve">, </w:t>
      </w:r>
    </w:p>
    <w:p w:rsidR="003C41E5" w:rsidRDefault="00587FEB">
      <w:p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Укупан буџет општине Ариље, овим ребалансом утврђен је на износ од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  <w:lang w:val="sr-Latn-RS"/>
        </w:rPr>
        <w:t>865.839.210</w:t>
      </w:r>
      <w:proofErr w:type="gramStart"/>
      <w:r>
        <w:rPr>
          <w:rFonts w:ascii="Arial Narrow" w:hAnsi="Arial Narrow"/>
          <w:color w:val="000000"/>
          <w:sz w:val="24"/>
          <w:szCs w:val="24"/>
          <w:lang w:val="sr-Latn-RS"/>
        </w:rPr>
        <w:t>,00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 динара и за </w:t>
      </w:r>
      <w:r>
        <w:rPr>
          <w:rFonts w:ascii="Arial Narrow" w:hAnsi="Arial Narrow"/>
          <w:color w:val="000000"/>
          <w:sz w:val="24"/>
          <w:szCs w:val="24"/>
          <w:lang w:val="sr-Latn-RS"/>
        </w:rPr>
        <w:t xml:space="preserve">28.685.935,00 </w:t>
      </w:r>
      <w:r>
        <w:rPr>
          <w:rFonts w:ascii="Arial Narrow" w:hAnsi="Arial Narrow"/>
          <w:color w:val="000000"/>
          <w:sz w:val="24"/>
          <w:szCs w:val="24"/>
        </w:rPr>
        <w:t xml:space="preserve">динара је већи </w:t>
      </w:r>
      <w:r>
        <w:rPr>
          <w:rFonts w:ascii="Arial Narrow" w:hAnsi="Arial Narrow"/>
          <w:sz w:val="24"/>
          <w:szCs w:val="24"/>
        </w:rPr>
        <w:t xml:space="preserve">од Одлуке о другом ребалансу буџета. Буџетски дефицит износи </w:t>
      </w:r>
      <w:r>
        <w:rPr>
          <w:rFonts w:ascii="Arial Narrow" w:hAnsi="Arial Narrow"/>
          <w:color w:val="000000"/>
          <w:sz w:val="24"/>
          <w:szCs w:val="24"/>
          <w:lang w:val="sr-Latn-RS"/>
        </w:rPr>
        <w:t>76.889.478</w:t>
      </w:r>
      <w:proofErr w:type="gramStart"/>
      <w:r>
        <w:rPr>
          <w:rFonts w:ascii="Arial Narrow" w:hAnsi="Arial Narrow"/>
          <w:color w:val="000000"/>
          <w:sz w:val="24"/>
          <w:szCs w:val="24"/>
          <w:lang w:val="sr-Latn-RS"/>
        </w:rPr>
        <w:t>,00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динара, а фискални буџетски дефицит у износу од </w:t>
      </w:r>
      <w:r>
        <w:rPr>
          <w:rFonts w:ascii="Arial Narrow" w:hAnsi="Arial Narrow"/>
          <w:color w:val="000000"/>
          <w:sz w:val="24"/>
          <w:szCs w:val="24"/>
          <w:lang w:val="sr-Latn-RS"/>
        </w:rPr>
        <w:t>82.889.478,00</w:t>
      </w:r>
      <w:r>
        <w:rPr>
          <w:rFonts w:ascii="Arial Narrow" w:hAnsi="Arial Narrow"/>
          <w:color w:val="000000"/>
          <w:sz w:val="24"/>
          <w:szCs w:val="24"/>
        </w:rPr>
        <w:t xml:space="preserve"> динара односно 10,66% укупних </w:t>
      </w:r>
      <w:r>
        <w:rPr>
          <w:rFonts w:ascii="Arial Narrow" w:hAnsi="Arial Narrow"/>
          <w:sz w:val="24"/>
          <w:szCs w:val="24"/>
        </w:rPr>
        <w:t xml:space="preserve">прихода буџета у овој години. </w:t>
      </w:r>
    </w:p>
    <w:p w:rsidR="00955B22" w:rsidRDefault="00955B22">
      <w:pPr>
        <w:spacing w:afterAutospacing="1"/>
        <w:jc w:val="both"/>
        <w:rPr>
          <w:color w:val="000000"/>
          <w:sz w:val="24"/>
          <w:szCs w:val="24"/>
        </w:rPr>
      </w:pPr>
    </w:p>
    <w:p w:rsidR="003C41E5" w:rsidRDefault="00587FEB">
      <w:pPr>
        <w:spacing w:afterAutospacing="1"/>
        <w:jc w:val="both"/>
        <w:rPr>
          <w:b/>
          <w:bCs/>
          <w:color w:val="000000"/>
          <w:sz w:val="24"/>
          <w:szCs w:val="24"/>
        </w:rPr>
      </w:pPr>
      <w:r>
        <w:rPr>
          <w:rFonts w:ascii="Arial;" w:hAnsi="Arial;"/>
          <w:color w:val="000000"/>
          <w:sz w:val="24"/>
          <w:szCs w:val="24"/>
        </w:rPr>
        <w:t>                </w:t>
      </w:r>
      <w:r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</w:t>
      </w:r>
      <w:r w:rsidR="001B48C7">
        <w:rPr>
          <w:rFonts w:asciiTheme="minorHAnsi" w:hAnsiTheme="minorHAnsi"/>
          <w:color w:val="000000"/>
          <w:sz w:val="24"/>
          <w:szCs w:val="24"/>
        </w:rPr>
        <w:t xml:space="preserve">                       </w:t>
      </w:r>
      <w:r>
        <w:rPr>
          <w:b/>
          <w:bCs/>
          <w:color w:val="000000"/>
          <w:sz w:val="24"/>
          <w:szCs w:val="24"/>
        </w:rPr>
        <w:t>ОБРАЗЛОЖЕЊЕ ПРОМЕНА</w:t>
      </w:r>
    </w:p>
    <w:p w:rsidR="003C41E5" w:rsidRDefault="00587FEB">
      <w:pPr>
        <w:spacing w:afterAutospacing="1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ПРИХОДНИ ДЕО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 На следећим економским класификацијама повећана су планирана средства у односу на други ребаланс буџета, а ово повећање је резултат већег остварења прихода у претходном периоду у односу на планирану динамику: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На економској класификацији</w:t>
      </w: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711145 – порез на приходе од давања у закуп покретних ствари</w:t>
      </w:r>
      <w:r>
        <w:rPr>
          <w:color w:val="000000"/>
          <w:sz w:val="24"/>
          <w:szCs w:val="24"/>
        </w:rPr>
        <w:t xml:space="preserve">, износ </w:t>
      </w:r>
      <w:proofErr w:type="gramStart"/>
      <w:r>
        <w:rPr>
          <w:color w:val="000000"/>
          <w:sz w:val="24"/>
          <w:szCs w:val="24"/>
        </w:rPr>
        <w:t>од  500.000,00</w:t>
      </w:r>
      <w:proofErr w:type="gramEnd"/>
      <w:r>
        <w:rPr>
          <w:color w:val="000000"/>
          <w:sz w:val="24"/>
          <w:szCs w:val="24"/>
        </w:rPr>
        <w:t xml:space="preserve"> динара замењен је износом од 550.000,00 динара. 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На економској класификацији 711122 – порез на приходе од самосталних делатности који се плаћа према паушално утврђеном приходу, по решењу Пореске управе</w:t>
      </w:r>
      <w:r>
        <w:rPr>
          <w:color w:val="000000"/>
          <w:sz w:val="24"/>
          <w:szCs w:val="24"/>
        </w:rPr>
        <w:t>, износ од 17.300.000,00 динара, замењен је износом од 17.500.000,00 динара.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b/>
          <w:color w:val="000000"/>
          <w:sz w:val="24"/>
          <w:szCs w:val="24"/>
        </w:rPr>
        <w:t>На економској класификацији 713421 – порез на пренос апсолутних права на непокретности, по решењу Пореске управе</w:t>
      </w:r>
      <w:r>
        <w:rPr>
          <w:color w:val="000000"/>
          <w:sz w:val="24"/>
          <w:szCs w:val="24"/>
        </w:rPr>
        <w:t>, износ од 6.500.000</w:t>
      </w:r>
      <w:proofErr w:type="gramStart"/>
      <w:r>
        <w:rPr>
          <w:color w:val="000000"/>
          <w:sz w:val="24"/>
          <w:szCs w:val="24"/>
        </w:rPr>
        <w:t>,00</w:t>
      </w:r>
      <w:proofErr w:type="gramEnd"/>
      <w:r>
        <w:rPr>
          <w:color w:val="000000"/>
          <w:sz w:val="24"/>
          <w:szCs w:val="24"/>
        </w:rPr>
        <w:t xml:space="preserve"> динара, замењује се износом од 8.000.000,00 динара.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На економској класификацији 714513 – комунална такса за држање моторних друмских и прикључних возила, осим пољопривредних возила и машина</w:t>
      </w:r>
      <w:r>
        <w:rPr>
          <w:color w:val="000000"/>
          <w:sz w:val="24"/>
          <w:szCs w:val="24"/>
        </w:rPr>
        <w:t>, износ од износ од 18.500.000</w:t>
      </w:r>
      <w:proofErr w:type="gramStart"/>
      <w:r>
        <w:rPr>
          <w:color w:val="000000"/>
          <w:sz w:val="24"/>
          <w:szCs w:val="24"/>
        </w:rPr>
        <w:t>,00</w:t>
      </w:r>
      <w:proofErr w:type="gramEnd"/>
      <w:r>
        <w:rPr>
          <w:color w:val="000000"/>
          <w:sz w:val="24"/>
          <w:szCs w:val="24"/>
        </w:rPr>
        <w:t xml:space="preserve"> динара замењује се износом од 19.000.000,00 динара.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На економској класификацији 713122 – порез на имовину обвезника који воде пословне књиге</w:t>
      </w:r>
      <w:r>
        <w:rPr>
          <w:color w:val="000000"/>
          <w:sz w:val="24"/>
          <w:szCs w:val="24"/>
        </w:rPr>
        <w:t>, износ од 26.300.000</w:t>
      </w:r>
      <w:proofErr w:type="gramStart"/>
      <w:r>
        <w:rPr>
          <w:color w:val="000000"/>
          <w:sz w:val="24"/>
          <w:szCs w:val="24"/>
        </w:rPr>
        <w:t>,00</w:t>
      </w:r>
      <w:proofErr w:type="gramEnd"/>
      <w:r>
        <w:rPr>
          <w:color w:val="000000"/>
          <w:sz w:val="24"/>
          <w:szCs w:val="24"/>
        </w:rPr>
        <w:t xml:space="preserve"> динара,замењује се износом од 27.800.000,00 динара.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На економској класификацији 714562 – посебна накнада за заштиту и унапређење животне средине,</w:t>
      </w:r>
      <w:r>
        <w:rPr>
          <w:color w:val="000000"/>
          <w:sz w:val="24"/>
          <w:szCs w:val="24"/>
        </w:rPr>
        <w:t xml:space="preserve"> износ од 12.000.000</w:t>
      </w:r>
      <w:proofErr w:type="gramStart"/>
      <w:r>
        <w:rPr>
          <w:color w:val="000000"/>
          <w:sz w:val="24"/>
          <w:szCs w:val="24"/>
        </w:rPr>
        <w:t>,00</w:t>
      </w:r>
      <w:proofErr w:type="gramEnd"/>
      <w:r>
        <w:rPr>
          <w:color w:val="000000"/>
          <w:sz w:val="24"/>
          <w:szCs w:val="24"/>
        </w:rPr>
        <w:t xml:space="preserve"> динара, замењује се износом од 12.500.000,00 динара.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На економској класификацији 716111 – комунална такса за истицање фирме на пословном простору</w:t>
      </w:r>
      <w:r>
        <w:rPr>
          <w:color w:val="000000"/>
          <w:sz w:val="24"/>
          <w:szCs w:val="24"/>
        </w:rPr>
        <w:t>, износ од 32.000.000</w:t>
      </w:r>
      <w:proofErr w:type="gramStart"/>
      <w:r>
        <w:rPr>
          <w:color w:val="000000"/>
          <w:sz w:val="24"/>
          <w:szCs w:val="24"/>
        </w:rPr>
        <w:t>,00</w:t>
      </w:r>
      <w:proofErr w:type="gramEnd"/>
      <w:r>
        <w:rPr>
          <w:color w:val="000000"/>
          <w:sz w:val="24"/>
          <w:szCs w:val="24"/>
        </w:rPr>
        <w:t xml:space="preserve"> динара, замењује се износом од 34.000.000,00 динара.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На економској класификацији 741596 – накнада за коришћење дрвета</w:t>
      </w:r>
      <w:r>
        <w:rPr>
          <w:color w:val="000000"/>
          <w:sz w:val="24"/>
          <w:szCs w:val="24"/>
        </w:rPr>
        <w:t>, износ од 365.000,00 динара, замењује се износом од 565.000,00 динара.</w:t>
      </w:r>
      <w:proofErr w:type="gramEnd"/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На економској класификацији 741151 – приходи буџета општине од камата на средства консолидованог рачуна трезора укључена у депозит банака</w:t>
      </w:r>
      <w:r>
        <w:rPr>
          <w:color w:val="000000"/>
          <w:sz w:val="24"/>
          <w:szCs w:val="24"/>
        </w:rPr>
        <w:t>, износ од 6.100.000</w:t>
      </w:r>
      <w:proofErr w:type="gramStart"/>
      <w:r>
        <w:rPr>
          <w:color w:val="000000"/>
          <w:sz w:val="24"/>
          <w:szCs w:val="24"/>
        </w:rPr>
        <w:t>,00</w:t>
      </w:r>
      <w:proofErr w:type="gramEnd"/>
      <w:r>
        <w:rPr>
          <w:color w:val="000000"/>
          <w:sz w:val="24"/>
          <w:szCs w:val="24"/>
        </w:rPr>
        <w:t xml:space="preserve"> динара, замењује се износом од 7.100.000,00 динара.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На економској класификацији 741522 – средства остварена од давања у закуп пољопривредног земљишта, односно пољопривредног објекта у државној својини</w:t>
      </w:r>
      <w:r>
        <w:rPr>
          <w:color w:val="000000"/>
          <w:sz w:val="24"/>
          <w:szCs w:val="24"/>
        </w:rPr>
        <w:t>, износ од 70.000,00 динара, замењује се износом од 170.000,00 динара.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На економској класификацији 743924 – увећање пореског дуга у поступку принудне наплате</w:t>
      </w:r>
      <w:r>
        <w:rPr>
          <w:color w:val="000000"/>
          <w:sz w:val="24"/>
          <w:szCs w:val="24"/>
        </w:rPr>
        <w:t>, који је правна последица принудне наплате изворних прихода јединица локалне самоуправе, износ од 100.000,00 динара, замењује се износом од 400.000,00 динара.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 xml:space="preserve">- </w:t>
      </w:r>
      <w:r>
        <w:rPr>
          <w:b/>
          <w:color w:val="000000"/>
          <w:sz w:val="24"/>
          <w:szCs w:val="24"/>
        </w:rPr>
        <w:t>На економској класификацији 742351 – приходи које својом делатношћу остваре органи и организације општина</w:t>
      </w:r>
      <w:r>
        <w:rPr>
          <w:color w:val="000000"/>
          <w:sz w:val="24"/>
          <w:szCs w:val="24"/>
        </w:rPr>
        <w:t>, износ од 20.000,00 донара, замењује се износом од 50.000,00 динара.</w:t>
      </w:r>
      <w:proofErr w:type="gramEnd"/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На економској класификацији 733151 – ненаменски трансфери од Републике у корист нивоа општина</w:t>
      </w:r>
      <w:r>
        <w:rPr>
          <w:color w:val="000000"/>
          <w:sz w:val="24"/>
          <w:szCs w:val="24"/>
        </w:rPr>
        <w:t>, износ од 91.032.672</w:t>
      </w:r>
      <w:proofErr w:type="gramStart"/>
      <w:r>
        <w:rPr>
          <w:color w:val="000000"/>
          <w:sz w:val="24"/>
          <w:szCs w:val="24"/>
        </w:rPr>
        <w:t>,00</w:t>
      </w:r>
      <w:proofErr w:type="gramEnd"/>
      <w:r>
        <w:rPr>
          <w:color w:val="000000"/>
          <w:sz w:val="24"/>
          <w:szCs w:val="24"/>
        </w:rPr>
        <w:t xml:space="preserve"> динара, замењује се износом од 106.032.672,00 динара. </w:t>
      </w:r>
      <w:proofErr w:type="gramStart"/>
      <w:r>
        <w:rPr>
          <w:color w:val="000000"/>
          <w:sz w:val="24"/>
          <w:szCs w:val="24"/>
        </w:rPr>
        <w:t xml:space="preserve">Повећање на овој економској класификацији је из разлога јер је у буџет општине Ариље дана </w:t>
      </w:r>
      <w:r>
        <w:rPr>
          <w:color w:val="000000"/>
          <w:sz w:val="24"/>
          <w:szCs w:val="24"/>
          <w:lang w:val="sr-Latn-RS"/>
        </w:rPr>
        <w:t>03</w:t>
      </w:r>
      <w:r>
        <w:rPr>
          <w:color w:val="000000"/>
          <w:sz w:val="24"/>
          <w:szCs w:val="24"/>
        </w:rPr>
        <w:t>.11.2023.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године</w:t>
      </w:r>
      <w:proofErr w:type="gramEnd"/>
      <w:r>
        <w:rPr>
          <w:color w:val="000000"/>
          <w:sz w:val="24"/>
          <w:szCs w:val="24"/>
        </w:rPr>
        <w:t xml:space="preserve"> из текуће буџетске резерве Републике уплаћено 15.000.000,00 динара.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На економској класификацији 733154 – текући наменски трансфери, у ужем смислу, од Републике у корист нивоа општина</w:t>
      </w:r>
      <w:r>
        <w:rPr>
          <w:color w:val="000000"/>
          <w:sz w:val="24"/>
          <w:szCs w:val="24"/>
        </w:rPr>
        <w:t xml:space="preserve">, износ од </w:t>
      </w:r>
      <w:r>
        <w:rPr>
          <w:color w:val="000000"/>
          <w:sz w:val="24"/>
          <w:szCs w:val="24"/>
          <w:lang w:val="sr-Latn-RS"/>
        </w:rPr>
        <w:t>25.023.336,00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динара, замењује се износом од </w:t>
      </w:r>
      <w:r>
        <w:rPr>
          <w:color w:val="000000"/>
          <w:sz w:val="24"/>
          <w:szCs w:val="24"/>
          <w:lang w:val="sr-Latn-RS"/>
        </w:rPr>
        <w:t>33.524.515,00</w:t>
      </w:r>
      <w:r>
        <w:rPr>
          <w:color w:val="000000"/>
          <w:sz w:val="24"/>
          <w:szCs w:val="24"/>
        </w:rPr>
        <w:t xml:space="preserve"> динара. 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/>
          <w:color w:val="000000"/>
          <w:sz w:val="24"/>
          <w:szCs w:val="24"/>
        </w:rPr>
        <w:t>На економској класификацији 742152 – приходи од давања у закуп, односно на коришћење непокретности у државној својини које користе општине и индиректни корисници њиховог буџета</w:t>
      </w:r>
      <w:r>
        <w:rPr>
          <w:color w:val="000000"/>
          <w:sz w:val="24"/>
          <w:szCs w:val="24"/>
        </w:rPr>
        <w:t>, износ од 3.800.000,00 динара, замењује се износом од 4.300.000,00 динара.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следећим економским класификацијама овом Одлуком планирана средства су умањена у односу на Одлуку о другом ребалансу а разлог је њихово мање </w:t>
      </w:r>
      <w:r>
        <w:rPr>
          <w:color w:val="000000"/>
          <w:sz w:val="24"/>
          <w:szCs w:val="24"/>
          <w:lang w:val="sr-Latn-RS"/>
        </w:rPr>
        <w:t>оств</w:t>
      </w:r>
      <w:r>
        <w:rPr>
          <w:color w:val="000000"/>
          <w:sz w:val="24"/>
          <w:szCs w:val="24"/>
        </w:rPr>
        <w:t>арење у односу на планирану динамику:</w:t>
      </w:r>
    </w:p>
    <w:p w:rsidR="003C41E5" w:rsidRDefault="00587FEB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економској класификацији 711123 – порез на приходе од самосталних делатности који се плаћа према стварно оствареном приходу </w:t>
      </w:r>
      <w:r>
        <w:rPr>
          <w:color w:val="000000"/>
          <w:sz w:val="24"/>
          <w:szCs w:val="24"/>
        </w:rPr>
        <w:t>самоопорезивањем, износ од 54.600.000</w:t>
      </w:r>
      <w:proofErr w:type="gramStart"/>
      <w:r>
        <w:rPr>
          <w:color w:val="000000"/>
          <w:sz w:val="24"/>
          <w:szCs w:val="24"/>
        </w:rPr>
        <w:t>,00</w:t>
      </w:r>
      <w:proofErr w:type="gramEnd"/>
      <w:r>
        <w:rPr>
          <w:color w:val="000000"/>
          <w:sz w:val="24"/>
          <w:szCs w:val="24"/>
        </w:rPr>
        <w:t xml:space="preserve"> динара, замењује се износом од 52.600.000,00 динара.</w:t>
      </w:r>
    </w:p>
    <w:p w:rsidR="003C41E5" w:rsidRDefault="00587FEB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економској класификацији 713121 – порез на имовину обвезника који не води пословне књиге</w:t>
      </w:r>
      <w:r>
        <w:rPr>
          <w:color w:val="000000"/>
          <w:sz w:val="24"/>
          <w:szCs w:val="24"/>
        </w:rPr>
        <w:t>, износ од 48.700.000</w:t>
      </w:r>
      <w:proofErr w:type="gramStart"/>
      <w:r>
        <w:rPr>
          <w:color w:val="000000"/>
          <w:sz w:val="24"/>
          <w:szCs w:val="24"/>
        </w:rPr>
        <w:t>,00</w:t>
      </w:r>
      <w:proofErr w:type="gramEnd"/>
      <w:r>
        <w:rPr>
          <w:color w:val="000000"/>
          <w:sz w:val="24"/>
          <w:szCs w:val="24"/>
        </w:rPr>
        <w:t xml:space="preserve"> динара, замењује се износом од 44.730.000,00 динара.</w:t>
      </w:r>
    </w:p>
    <w:p w:rsidR="003C41E5" w:rsidRDefault="00587FEB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економској класификацији 711181  - самодопринос према зарадама запослених и по основу пензија на територији месне заједнице и општине</w:t>
      </w:r>
      <w:r>
        <w:rPr>
          <w:color w:val="000000"/>
          <w:sz w:val="24"/>
          <w:szCs w:val="24"/>
        </w:rPr>
        <w:t>, износ од 500.000,00 динара, замењује се износом од 200.000,00 динара.</w:t>
      </w:r>
    </w:p>
    <w:p w:rsidR="003C41E5" w:rsidRDefault="00587FEB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економској класификацији 713311 – порез на наслеђе и поклон, по решењу Пореске управе</w:t>
      </w:r>
      <w:r>
        <w:rPr>
          <w:color w:val="000000"/>
          <w:sz w:val="24"/>
          <w:szCs w:val="24"/>
        </w:rPr>
        <w:t>, износ од 3.000.000</w:t>
      </w:r>
      <w:proofErr w:type="gramStart"/>
      <w:r>
        <w:rPr>
          <w:color w:val="000000"/>
          <w:sz w:val="24"/>
          <w:szCs w:val="24"/>
        </w:rPr>
        <w:t>,00</w:t>
      </w:r>
      <w:proofErr w:type="gramEnd"/>
      <w:r>
        <w:rPr>
          <w:color w:val="000000"/>
          <w:sz w:val="24"/>
          <w:szCs w:val="24"/>
        </w:rPr>
        <w:t xml:space="preserve"> динара, замењује се износом од 2.000.000,00 динара.</w:t>
      </w:r>
    </w:p>
    <w:p w:rsidR="003C41E5" w:rsidRDefault="00587FEB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економској класификацији </w:t>
      </w:r>
      <w:proofErr w:type="gramStart"/>
      <w:r>
        <w:rPr>
          <w:b/>
          <w:color w:val="000000"/>
          <w:sz w:val="24"/>
          <w:szCs w:val="24"/>
        </w:rPr>
        <w:t>714543  -</w:t>
      </w:r>
      <w:proofErr w:type="gramEnd"/>
      <w:r>
        <w:rPr>
          <w:b/>
          <w:color w:val="000000"/>
          <w:sz w:val="24"/>
          <w:szCs w:val="24"/>
        </w:rPr>
        <w:t xml:space="preserve"> накнада за промену намене пољопривредног земљишта</w:t>
      </w:r>
      <w:r>
        <w:rPr>
          <w:color w:val="000000"/>
          <w:sz w:val="24"/>
          <w:szCs w:val="24"/>
        </w:rPr>
        <w:t>, износ од 305.000,00 динара, замењује се износом од 205.000,00 динара.</w:t>
      </w:r>
    </w:p>
    <w:p w:rsidR="003C41E5" w:rsidRDefault="00587FEB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економској класификацији 741534 – накнада за коришћење грађевинског земљишта</w:t>
      </w:r>
      <w:r>
        <w:rPr>
          <w:color w:val="000000"/>
          <w:sz w:val="24"/>
          <w:szCs w:val="24"/>
        </w:rPr>
        <w:t>, износ од 990.000,00 динара, замењује се износом од 800.000,00 динара.</w:t>
      </w:r>
    </w:p>
    <w:p w:rsidR="003C41E5" w:rsidRDefault="00587FEB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економској класификацији 742153 – приходи од закупнине за грађевинско земљиште у корист нивоа општина</w:t>
      </w:r>
      <w:r>
        <w:rPr>
          <w:color w:val="000000"/>
          <w:sz w:val="24"/>
          <w:szCs w:val="24"/>
        </w:rPr>
        <w:t>, износ од 1.000.000</w:t>
      </w:r>
      <w:proofErr w:type="gramStart"/>
      <w:r>
        <w:rPr>
          <w:color w:val="000000"/>
          <w:sz w:val="24"/>
          <w:szCs w:val="24"/>
        </w:rPr>
        <w:t>,00</w:t>
      </w:r>
      <w:proofErr w:type="gramEnd"/>
      <w:r>
        <w:rPr>
          <w:color w:val="000000"/>
          <w:sz w:val="24"/>
          <w:szCs w:val="24"/>
        </w:rPr>
        <w:t xml:space="preserve"> динара, замењује се износом од 700.000,00 динара.</w:t>
      </w:r>
    </w:p>
    <w:p w:rsidR="003C41E5" w:rsidRDefault="00587FEB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економској класификацији 742255 – такса за озакоњење објеката у корист нивоа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општина</w:t>
      </w:r>
      <w:r>
        <w:rPr>
          <w:color w:val="000000"/>
          <w:sz w:val="24"/>
          <w:szCs w:val="24"/>
        </w:rPr>
        <w:t>, износ од 2.000.000,00 динара, замењује се износом од 700.000,00 динара</w:t>
      </w:r>
    </w:p>
    <w:p w:rsidR="003C41E5" w:rsidRDefault="00587FEB">
      <w:pPr>
        <w:pStyle w:val="ListParagraph"/>
        <w:numPr>
          <w:ilvl w:val="0"/>
          <w:numId w:val="1"/>
        </w:numPr>
        <w:spacing w:afterAutospac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економској класификацији 772114 – меморандумске ставке за рефундацију расхода буџета општине из претходне године,</w:t>
      </w:r>
      <w:r>
        <w:rPr>
          <w:color w:val="000000"/>
          <w:sz w:val="24"/>
          <w:szCs w:val="24"/>
        </w:rPr>
        <w:t xml:space="preserve"> износ од 1.220.000</w:t>
      </w:r>
      <w:proofErr w:type="gramStart"/>
      <w:r>
        <w:rPr>
          <w:color w:val="000000"/>
          <w:sz w:val="24"/>
          <w:szCs w:val="24"/>
        </w:rPr>
        <w:t>,00</w:t>
      </w:r>
      <w:proofErr w:type="gramEnd"/>
      <w:r>
        <w:rPr>
          <w:color w:val="000000"/>
          <w:sz w:val="24"/>
          <w:szCs w:val="24"/>
        </w:rPr>
        <w:t xml:space="preserve"> динара, замењује се износом од 1.100.000,00 динара.</w:t>
      </w:r>
    </w:p>
    <w:p w:rsidR="003C41E5" w:rsidRDefault="00587FEB">
      <w:pPr>
        <w:spacing w:afterAutospacing="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РАСХОДНИ ДЕО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rFonts w:ascii="Arial;" w:hAnsi="Arial;"/>
          <w:color w:val="000000"/>
          <w:sz w:val="24"/>
          <w:szCs w:val="24"/>
        </w:rPr>
        <w:lastRenderedPageBreak/>
        <w:t> </w:t>
      </w:r>
      <w:r>
        <w:rPr>
          <w:b/>
          <w:bCs/>
          <w:color w:val="000000"/>
          <w:sz w:val="24"/>
          <w:szCs w:val="24"/>
        </w:rPr>
        <w:t>На позицији 3</w:t>
      </w:r>
      <w:r>
        <w:rPr>
          <w:color w:val="000000"/>
          <w:sz w:val="24"/>
          <w:szCs w:val="24"/>
        </w:rPr>
        <w:t>, у Програму 16 - политички систем локалне самоуправе, Програмска активност 2101-0001 - функционисање Скупштине, функција 110 - извршни и законодавни органи, финансијски и фискални послови и спољни послови, економска класификација 414000 – социјална давања запосленима, уместо досадашњих 395.000,00 динара, билансиран је износ од 795.000,00 динара.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позицији 4</w:t>
      </w:r>
      <w:r>
        <w:rPr>
          <w:color w:val="000000"/>
          <w:sz w:val="24"/>
          <w:szCs w:val="24"/>
        </w:rPr>
        <w:t>, у Програму 16 - политички систем локалне самоуправе, Програмска активност 2101-0001 - функционисање Скупштине, функција 110 - извршни и законодавни органи, финансијски и фискални послови и спољни послови, економска класификација 415000 – накнаде трошкова за запослене, уместо досадашњих 301.000,00 динара, билансиран је износ од 101.000,00 динара.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 позицији 8</w:t>
      </w:r>
      <w:r>
        <w:rPr>
          <w:color w:val="000000"/>
          <w:sz w:val="24"/>
          <w:szCs w:val="24"/>
        </w:rPr>
        <w:t>, у Програму 16 - политички систем локалне самоуправе, Програмска активност 2101-0001 - функционисање Скупштине, функција 110 - извршни и законодавни органи, финансијски и фискални послови и спољни послови, економска класификација 481 – дотације невладиним организацијама, уместо досадашњих 544.850,00 динара, билансиран је износ од 594.850,00 динара.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позицији 14, </w:t>
      </w:r>
      <w:r>
        <w:rPr>
          <w:color w:val="000000"/>
          <w:sz w:val="24"/>
          <w:szCs w:val="24"/>
        </w:rPr>
        <w:t xml:space="preserve">програм 16 – политички систем локалне самоуправе, програмска активност 2101 - 0002- функционисање извршних органа, функција 111 – извршни и законодавни органи, економска класификација 415 – накнада трошкова за запослене, уместо планираних 100.000,00 динара билансира се износ од 115.000,00 динара 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позицији 17, </w:t>
      </w:r>
      <w:r>
        <w:rPr>
          <w:color w:val="000000"/>
          <w:sz w:val="24"/>
          <w:szCs w:val="24"/>
        </w:rPr>
        <w:t xml:space="preserve">програм 16 – политички систем локалне самоуправе, програмска активност 2101 - 0002- функционисање извршних органа, функција 111 – извршни и законодавни органи, економска класификација 423 – услуге по уговору, уместо планираних 993.100,00 динара билансира се износ од 1.243.100,00 динара. 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позицији 22 , </w:t>
      </w:r>
      <w:r>
        <w:rPr>
          <w:color w:val="000000"/>
          <w:sz w:val="24"/>
          <w:szCs w:val="24"/>
        </w:rPr>
        <w:t>Програм 15 – Опште услуге локалне самоуправе, програмска активност 0602-0004 – општинско/градско правобранилаштво, функција 330 - судови, економска класификација 414000 – социјална давања запосленима, уместо досадашњих  159.400,00 динара, билансира се износ од 89.400,00 динара.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позицији 23, </w:t>
      </w:r>
      <w:r>
        <w:rPr>
          <w:color w:val="000000"/>
          <w:sz w:val="24"/>
          <w:szCs w:val="24"/>
        </w:rPr>
        <w:t>Програм 15 – Опште услуге локалне самоуправе, програмска активност 0602-0004 – општинско/градско правобранилаштво, функција 330 -судови, економска класификација 415000 – накнада трошкова за запослене, уместо досадашњих  150.600,00 динара билансира се износ од 160.600,00 динара.</w:t>
      </w:r>
    </w:p>
    <w:p w:rsidR="003C41E5" w:rsidRDefault="00587FEB">
      <w:pPr>
        <w:spacing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На позиција`31, </w:t>
      </w:r>
      <w:r>
        <w:rPr>
          <w:bCs/>
          <w:sz w:val="24"/>
          <w:szCs w:val="24"/>
        </w:rPr>
        <w:t>програм 11 – социјална и дечија заштита, програмска активност 0902- 0016 – дневне услуге у заједници, функција 090 – социјална заштита некласификована на другом месту ,</w:t>
      </w:r>
      <w:r>
        <w:rPr>
          <w:sz w:val="24"/>
          <w:szCs w:val="24"/>
        </w:rPr>
        <w:t xml:space="preserve"> економска класификација 472000 – накнаде за социјалну заштиту из буџета уместо досадашњих  4.500.000,00 динара, билансира се износ од 4.600.000,00 динара. 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позицији 40, </w:t>
      </w:r>
      <w:r>
        <w:rPr>
          <w:color w:val="000000"/>
          <w:sz w:val="24"/>
          <w:szCs w:val="24"/>
        </w:rPr>
        <w:t>програм 15 - опште услуге локалне самоуправе, програмска активност 0602 -0001 - функционисање локалне самоуправе и градских општина, функција 130 -опште услуге, економска класификација 415000 – накнада трошкова за запослене,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уместо досадашњих 2.000.000,00 динара билансира се износ од 2.150.000,00 динара. 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На позицији 42</w:t>
      </w:r>
      <w:r>
        <w:rPr>
          <w:color w:val="000000"/>
          <w:sz w:val="24"/>
          <w:szCs w:val="24"/>
        </w:rPr>
        <w:t>, у оквиру програма 15 - опште услуге локалне самоуправе, програмска активност 0602- 0001 - функционисање локалне самоуправе и градских општина, функција 130 - опште услуге, економска класификација 421000 – стални трошкови, уместо досадашњих 18.085.704,00 динара, билансира се износ од 18.785.704,00 динара.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позицији 44</w:t>
      </w:r>
      <w:r>
        <w:rPr>
          <w:color w:val="000000"/>
          <w:sz w:val="24"/>
          <w:szCs w:val="24"/>
        </w:rPr>
        <w:t>, у оквиру програма 15 - опште услуге локалне самоуправе, програмска активност 0602- 0001 - функционисање локалне самоуправе и градских општина, функција 130 - опште услуге, економска класификација 423000 – услуге по уговору, уместо досадашњих 10.800.000,00 динара, билансира се износ од 11.200.000,00 динара.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позицији 45</w:t>
      </w:r>
      <w:r>
        <w:rPr>
          <w:color w:val="000000"/>
          <w:sz w:val="24"/>
          <w:szCs w:val="24"/>
        </w:rPr>
        <w:t>, у оквиру програма 15 - опште услуге локалне самоуправе, програмска активност 0602- 0001 - функционисање локалне самоуправе и градских општина, функција 130 - опште услуге, економска класификација 424000 – специјализоване услуге, уместо досадашњих 1.600.000,00 динара, планиран је износ од 1.700.000,00 динара.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позицији 48</w:t>
      </w:r>
      <w:r>
        <w:rPr>
          <w:color w:val="000000"/>
          <w:sz w:val="24"/>
          <w:szCs w:val="24"/>
        </w:rPr>
        <w:t>, у оквиру програма 15 - опште услуге локалне самоуправе, програмска активност 0602- 0001 - функционисање локалне самоуправе и градских општина, функција 130 - опште услуге, економска класификација 482000 – порези, обавезне таксе, казне, пенали и камате, уместо досадашњих 430.000,00 динара, билансира се износ од 480.000,00 динара.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позицији 52, </w:t>
      </w:r>
      <w:r>
        <w:rPr>
          <w:color w:val="000000"/>
          <w:sz w:val="24"/>
          <w:szCs w:val="24"/>
        </w:rPr>
        <w:t>програм 15- опште услуге локалне самоуправе, програмска активност 0602- 0002 - функционисање локалне самоуправе и градских општина, функција 160 - опште јавне услуге некласификоване на другом месту, економска класификација 422000- трошкови путовања, уместо досадшњих 22.500.000,00 динара билансира се износ од 25.500.000,00 динара.</w:t>
      </w:r>
    </w:p>
    <w:p w:rsidR="003C41E5" w:rsidRDefault="00587FEB">
      <w:pPr>
        <w:spacing w:afterAutospacing="1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Позиција 53, </w:t>
      </w:r>
      <w:r>
        <w:rPr>
          <w:bCs/>
          <w:color w:val="000000"/>
          <w:sz w:val="24"/>
          <w:szCs w:val="24"/>
        </w:rPr>
        <w:t>програм 15 - опште услуге локлане самоуправе, програмска активност 0602- 0001 - функционисање локалне самоуправе и градских општина, функција 160 -опште јавне услуге некласификоване на другом месту, економска класификација 423000 – услуге по уговору, износ од</w:t>
      </w:r>
      <w:r>
        <w:rPr>
          <w:b/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>1.800.000,00 динара замењује се износом од 1.900.000,00 динара.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позицији 54, </w:t>
      </w:r>
      <w:r>
        <w:rPr>
          <w:color w:val="000000"/>
          <w:sz w:val="24"/>
          <w:szCs w:val="24"/>
        </w:rPr>
        <w:t>програм 15- опште услуге локалне самоуправе, програмска активност 0602- 0002 - функционисање локалне самоуправе и градских општина, функција 160 - опште јавне услуге некласификоване на другом месту, економска класификација 424000- специјализоване услуге, уместо досадшњих 2.300.000,00 динара, билансира се износ од 1.800.000,00 динара.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Позиција 57, </w:t>
      </w:r>
      <w:r>
        <w:rPr>
          <w:bCs/>
          <w:color w:val="000000"/>
          <w:sz w:val="24"/>
          <w:szCs w:val="24"/>
        </w:rPr>
        <w:t>програм 15 -опште услуге локалне самоуправе, програмска активност 0602- 0001 функционисање локалне самоуправе и градских општина, функција 160 -опште јавне услуге некласификоване на другом месту, економска класификација 484000- накнада штете за повреде или штету насталу услед елементарних непогода или других природних узрока</w:t>
      </w:r>
      <w:r>
        <w:rPr>
          <w:color w:val="000000"/>
          <w:sz w:val="24"/>
          <w:szCs w:val="24"/>
        </w:rPr>
        <w:t xml:space="preserve">, уместо досадашњих 4.600.000,00 динара билансира се износ од 5.000.000,00 динара. 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Позиција 58, </w:t>
      </w:r>
      <w:r>
        <w:rPr>
          <w:bCs/>
          <w:color w:val="000000"/>
          <w:sz w:val="24"/>
          <w:szCs w:val="24"/>
        </w:rPr>
        <w:t>програм 15 -опште услуге локалне самоуправе, програмска активност 0602- 0001 функционисање локалне самоуправе и градских општина, функција 160 -опште јавне услуге некласификоване на другом месту, економска класификација 485000- накнада штете за повреде или штету нанету од стране државних органа</w:t>
      </w:r>
      <w:r>
        <w:rPr>
          <w:color w:val="000000"/>
          <w:sz w:val="24"/>
          <w:szCs w:val="24"/>
        </w:rPr>
        <w:t xml:space="preserve">, уместо досадашњих 9.000.000,00 динара билансира се износ од 11.000.000,00 динара. 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Позиција 59, </w:t>
      </w:r>
      <w:r>
        <w:rPr>
          <w:bCs/>
          <w:color w:val="000000"/>
          <w:sz w:val="24"/>
          <w:szCs w:val="24"/>
        </w:rPr>
        <w:t>програм 15 -опште услуге локалне самоуправе, програмска активност 0602- 0009 – текућа буџетска резерва, функција 160 -опште јавне услуге некласификоване на другом месту, економска класификација 499000- средства резерве</w:t>
      </w:r>
      <w:r>
        <w:rPr>
          <w:color w:val="000000"/>
          <w:sz w:val="24"/>
          <w:szCs w:val="24"/>
        </w:rPr>
        <w:t>, уместо 3.922.480,00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динара билансира се износ од 1.659.880,00 динара. 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Позиција 62</w:t>
      </w:r>
      <w:r>
        <w:rPr>
          <w:color w:val="000000"/>
          <w:sz w:val="24"/>
          <w:szCs w:val="24"/>
        </w:rPr>
        <w:t>, програм 15- опште услуге локалне самоуправе, програмска активност 0602 – 0003 – сервисирање јавног дуга, функција 170 – трансакција јавног дуга, економска класификација 444000 – пратећи трошкови задуживања, износ од 10.000,00 динара, замењује се износом од 170.000,00 динара.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Позиција 63</w:t>
      </w:r>
      <w:r>
        <w:rPr>
          <w:color w:val="000000"/>
          <w:sz w:val="24"/>
          <w:szCs w:val="24"/>
        </w:rPr>
        <w:t>, програм 15- опште услуге локалне самоуправе, програмска активност 0602 – 0003 – сервисирање јавног дуга, функција 170 – трансакција јавног дуга, економска класификација 611000 – отплата главнице домаћим кредиторима, износ од 3.500.000,00 динара, замењује се износом од 5.650.000,00 динара.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Позиција 77</w:t>
      </w:r>
      <w:r>
        <w:rPr>
          <w:color w:val="000000"/>
          <w:sz w:val="24"/>
          <w:szCs w:val="24"/>
        </w:rPr>
        <w:t>, програм 7 – организација саобраћаја и саобраћајна инфраструктура, програмска активност – 0701 – 0002 – управљање и одржавање саобраћајне инфраструктуре, функција 451 – друмски саобраћај, економска класификација 424000 -  специјализоване  услуге, износ од 15.000.000,00 динара, замењује се износом од 16.000.000,00 динара.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Позиција 78</w:t>
      </w:r>
      <w:r>
        <w:rPr>
          <w:color w:val="000000"/>
          <w:sz w:val="24"/>
          <w:szCs w:val="24"/>
        </w:rPr>
        <w:t>, програм 7 – организација саобраћаја и саобраћајна инфраструктура, програмска активност – 0701 – 0002 – управљање и одржавање саобраћајне инфраструктуре, функција 451 – друмски саобраћај, економска класификација 425000 -  текуће поправке и одржавање, билансира се износ од укупно 43.709.480,00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динара, од кога је извор финансирања 01 – приходи из буџета у износу од 35.200,000,00 динара и 8.509.480,00 динара, извор финансирања 07 – трансфери од других нивоа власти ( уређење атарских путева).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Позиција 83</w:t>
      </w:r>
      <w:r>
        <w:rPr>
          <w:color w:val="000000"/>
          <w:sz w:val="24"/>
          <w:szCs w:val="24"/>
        </w:rPr>
        <w:t>, програм 6 – заштита животне средине, програмска активност 0401 – 0005 – управљање комуналним отпадом, функција 510 – управљање отпадом, економска класификација 421000 – стални трошкови, износ од 9.000.000,00 динара, замењује се са износом од 10.000.000,00 динара.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Позиција 87</w:t>
      </w:r>
      <w:r>
        <w:rPr>
          <w:color w:val="000000"/>
          <w:sz w:val="24"/>
          <w:szCs w:val="24"/>
        </w:rPr>
        <w:t>, програм 6 – заштита животне средине, програмска активност 0401 – 0004 – управљање отпадним водама, функција 520 – управљање отпадним водама, економска класификација 511000 – зграде и грађевински објекти, износ од 2.500.000,00 динара, замењује се са износом од 0,00 динара.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Позиција  90</w:t>
      </w:r>
      <w:r>
        <w:rPr>
          <w:color w:val="000000"/>
          <w:sz w:val="24"/>
          <w:szCs w:val="24"/>
        </w:rPr>
        <w:t>, програм 4 – комуналне делатности, програмска активност 1102 – 0002 – одржавање јавних зелених површина, функција 560 – заштита животне средине некласификована на другом месту, економска класификација 424000 – специјализоване услуге, износ од 3.500.000,00 динара, замењује се са 3.900.000,00 динара.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Позиција 92</w:t>
      </w:r>
      <w:r>
        <w:rPr>
          <w:color w:val="000000"/>
          <w:sz w:val="24"/>
          <w:szCs w:val="24"/>
        </w:rPr>
        <w:t>, програм 4 – комуналне делатности, програмска активност 1102 – 0003- одржавање чистоће на површинама јавне намене, функција 560 – заштита животне средине некласификована на другом месту, износ од 5.500.000,00 динара, замењује се износом од 6.500.000,00 динара.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Позиција 93</w:t>
      </w:r>
      <w:r>
        <w:rPr>
          <w:color w:val="000000"/>
          <w:sz w:val="24"/>
          <w:szCs w:val="24"/>
        </w:rPr>
        <w:t>, програм 17 -  енергетска ефикасност и обновљиви извори енергије, пројекат 0501 – 7009 – енергетска санација стамбених зграда и породичних кућа, функција 620 – развој заједнице, економска класификација 454000 – субвенције приватним предузећима, износ од 11.801.026,00 динара, замењује се износом од 14.801.026,00 динара.</w:t>
      </w:r>
    </w:p>
    <w:p w:rsidR="003C41E5" w:rsidRDefault="00587FEB">
      <w:pPr>
        <w:spacing w:afterAutospacing="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Позиција 95.1</w:t>
      </w:r>
      <w:r>
        <w:rPr>
          <w:color w:val="000000"/>
          <w:sz w:val="24"/>
          <w:szCs w:val="24"/>
        </w:rPr>
        <w:t>, програм 1 -  становање, урбанизам и просторно планирање, програмска активност 1101 – 0003 –управљање грађевинским земљиштем, функција 620 – развој заједнице, економска класификација 511000 – зграде и грађевински објекти, износ од 3.000.000,00 динара, замењује се износом од 2.000.000,00 динара.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позицији 97, </w:t>
      </w:r>
      <w:r>
        <w:rPr>
          <w:color w:val="000000"/>
          <w:sz w:val="24"/>
          <w:szCs w:val="24"/>
        </w:rPr>
        <w:t xml:space="preserve">програм 2 - комуналне делатности, програмска активност 1102 -0008 - управљање и снадбевање водом за пиће, функција 630 - водоснадбевање, економска класификација 511000 - зграде и грађевински објекти, уместо досадашњих 3.800.000,00 динара, билансира се износ од 0,00 динара. 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позицији 111, </w:t>
      </w:r>
      <w:r>
        <w:rPr>
          <w:color w:val="000000"/>
          <w:sz w:val="24"/>
          <w:szCs w:val="24"/>
        </w:rPr>
        <w:t>програм 15 – опште услуге локалне самоуправе, пројекат 0602 - 5001 – изградња дечијег вртићау Латвици, функција 911 – предшколско образовање, економска класификација 511000 – зграде и грађевински објекти, уместо досадашњих 21.440.000,00 динара, билансиран је износ од 7.440.000,00 динара.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позицији 112</w:t>
      </w:r>
      <w:r>
        <w:rPr>
          <w:color w:val="000000"/>
          <w:sz w:val="24"/>
          <w:szCs w:val="24"/>
        </w:rPr>
        <w:t>, програм 9 – основне образовање, програмска активност 2003 – 0001 – реализција делатности основног образовања, функција 912 –основно образовање, функција 463000 – трансфери осталим нивоима власти, износ од 65.003.133,00 динара, замењује се износом од 70.883.133,00 динара и то: основна школа „Стеван Чоловић“, Ариље – износ од 880.000,00 динара, основна школа „Јездимир Трипковић“, Латвица, износ од 3.100.000,00 динара, основна школа „Светолик Лазаревић“, Бреково, износ од 300.000,00 динара.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позицији 127</w:t>
      </w:r>
      <w:r>
        <w:rPr>
          <w:color w:val="000000"/>
          <w:sz w:val="24"/>
          <w:szCs w:val="24"/>
        </w:rPr>
        <w:t>, програм 15 – опште услуге локалне самоуправе, програмска активност 0602 -0002 – функционисање месних заједница, функција 160 – опште јавне услуге некласификоване на другом нивоу, економска класификација 421000 – стални трошкови, износ од 1.863.000,00 динара, замењује се износом од 1.868.000,00 динара (МЗ Поглед – 5.000,00 динара).</w:t>
      </w:r>
    </w:p>
    <w:p w:rsidR="003C41E5" w:rsidRDefault="00587FEB">
      <w:pPr>
        <w:spacing w:afterAutospac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позицији 128</w:t>
      </w:r>
      <w:r>
        <w:rPr>
          <w:color w:val="000000"/>
          <w:sz w:val="24"/>
          <w:szCs w:val="24"/>
        </w:rPr>
        <w:t>, програм 15 – опште услуге локалне самоуправе, програмска активност 0602 -0002 – функционисање месних заједница, функција 160 – опште јавне услуге некласификоване на другом нивоу, економска класификација 425000 – текуће поправке и одржавање, износ од 29.200,00 динара, замењује се износом од 69.200,00 динара (МЗ Ступчевићи – 40.000,00 динара).</w:t>
      </w:r>
    </w:p>
    <w:p w:rsidR="003C41E5" w:rsidRPr="00413A73" w:rsidRDefault="00587FEB">
      <w:pPr>
        <w:spacing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Раздео 5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- Општинска управа, глава 5.01 - Предшколска установа</w:t>
      </w:r>
      <w:r>
        <w:rPr>
          <w:color w:val="000000"/>
          <w:sz w:val="24"/>
          <w:szCs w:val="24"/>
        </w:rPr>
        <w:t xml:space="preserve">, програм 8 -предшколско васпитање, програмска активност 2002 – функционисање и остваривање предшколског васпитања и образовања, функција 911 - предшколско образовање, повећано је издвајање из буџета </w:t>
      </w:r>
      <w:r w:rsidR="00976BB9">
        <w:rPr>
          <w:color w:val="000000"/>
          <w:sz w:val="24"/>
          <w:szCs w:val="24"/>
        </w:rPr>
        <w:t>7.021.232,00</w:t>
      </w:r>
      <w:r>
        <w:rPr>
          <w:color w:val="000000"/>
          <w:sz w:val="24"/>
          <w:szCs w:val="24"/>
        </w:rPr>
        <w:t xml:space="preserve"> динара.</w:t>
      </w:r>
    </w:p>
    <w:p w:rsidR="003C41E5" w:rsidRDefault="00587FEB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Члан 7.</w:t>
      </w:r>
      <w:proofErr w:type="gramEnd"/>
    </w:p>
    <w:p w:rsidR="003C41E5" w:rsidRDefault="00587FEB">
      <w:pPr>
        <w:spacing w:after="120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Све остале измене у Одлуци о буџету општине Ариље за 2023.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годину</w:t>
      </w:r>
      <w:proofErr w:type="gramEnd"/>
      <w:r>
        <w:rPr>
          <w:rFonts w:ascii="Arial Narrow" w:hAnsi="Arial Narrow"/>
          <w:sz w:val="24"/>
          <w:szCs w:val="24"/>
        </w:rPr>
        <w:t xml:space="preserve"> („Службени гласник општине Ариље“ број 3</w:t>
      </w:r>
      <w:r>
        <w:rPr>
          <w:rFonts w:ascii="Arial Narrow" w:hAnsi="Arial Narrow"/>
          <w:sz w:val="24"/>
          <w:szCs w:val="24"/>
          <w:lang w:val="sr-Latn-RS"/>
        </w:rPr>
        <w:t>9</w:t>
      </w:r>
      <w:r>
        <w:rPr>
          <w:rFonts w:ascii="Arial Narrow" w:hAnsi="Arial Narrow"/>
          <w:sz w:val="24"/>
          <w:szCs w:val="24"/>
        </w:rPr>
        <w:t>/2022, 10/2023 и 22/2023) а које се односе на распоред средстава по програмској класификацији, аутоматски се усклађују са наведеним изменама.</w:t>
      </w:r>
    </w:p>
    <w:p w:rsidR="003C41E5" w:rsidRDefault="00587FEB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Члан 8.</w:t>
      </w:r>
      <w:proofErr w:type="gramEnd"/>
    </w:p>
    <w:p w:rsidR="003C41E5" w:rsidRDefault="00587FEB">
      <w:pPr>
        <w:spacing w:after="120"/>
        <w:jc w:val="center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Ова Одлука ступа на снагу наредног дана од дана објављивања у „Службеном гласнику општине Ариље“.</w:t>
      </w:r>
      <w:proofErr w:type="gramEnd"/>
    </w:p>
    <w:p w:rsidR="003C41E5" w:rsidRDefault="003C41E5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</w:p>
    <w:p w:rsidR="003C41E5" w:rsidRDefault="00587FEB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РЕПУБЛИКА СРБИЈА</w:t>
      </w:r>
    </w:p>
    <w:p w:rsidR="003C41E5" w:rsidRDefault="00587FEB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ОПШТИНА АРИЉЕ</w:t>
      </w:r>
    </w:p>
    <w:p w:rsidR="003C41E5" w:rsidRDefault="00587FEB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СКУПШТИНА ОПШТИНЕ</w:t>
      </w:r>
    </w:p>
    <w:p w:rsidR="003C41E5" w:rsidRDefault="00587FEB">
      <w:pPr>
        <w:spacing w:after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sr-Latn-RS"/>
        </w:rPr>
        <w:t xml:space="preserve">III </w:t>
      </w:r>
      <w:r>
        <w:rPr>
          <w:rFonts w:ascii="Arial Narrow" w:hAnsi="Arial Narrow"/>
          <w:sz w:val="24"/>
          <w:szCs w:val="24"/>
        </w:rPr>
        <w:t xml:space="preserve">број 400 - </w:t>
      </w:r>
      <w:r>
        <w:rPr>
          <w:rFonts w:ascii="Arial Narrow" w:hAnsi="Arial Narrow"/>
          <w:sz w:val="24"/>
          <w:szCs w:val="24"/>
          <w:lang w:val="sr-Latn-RS"/>
        </w:rPr>
        <w:t>545</w:t>
      </w:r>
      <w:r>
        <w:rPr>
          <w:rFonts w:ascii="Arial Narrow" w:hAnsi="Arial Narrow"/>
          <w:sz w:val="24"/>
          <w:szCs w:val="24"/>
        </w:rPr>
        <w:t xml:space="preserve">/2023 од </w:t>
      </w:r>
      <w:r w:rsidR="007D7195">
        <w:rPr>
          <w:rFonts w:ascii="Arial Narrow" w:hAnsi="Arial Narrow"/>
          <w:sz w:val="24"/>
          <w:szCs w:val="24"/>
          <w:lang w:val="sr-Latn-RS"/>
        </w:rPr>
        <w:t>20</w:t>
      </w:r>
      <w:r>
        <w:rPr>
          <w:rFonts w:ascii="Arial Narrow" w:hAnsi="Arial Narrow"/>
          <w:sz w:val="24"/>
          <w:szCs w:val="24"/>
          <w:lang w:val="sr-Latn-RS"/>
        </w:rPr>
        <w:t>.</w:t>
      </w:r>
      <w:r>
        <w:rPr>
          <w:rFonts w:ascii="Arial Narrow" w:hAnsi="Arial Narrow"/>
          <w:sz w:val="24"/>
          <w:szCs w:val="24"/>
        </w:rPr>
        <w:t xml:space="preserve">12.2023. </w:t>
      </w:r>
      <w:proofErr w:type="gramStart"/>
      <w:r>
        <w:rPr>
          <w:rFonts w:ascii="Arial Narrow" w:hAnsi="Arial Narrow"/>
          <w:sz w:val="24"/>
          <w:szCs w:val="24"/>
        </w:rPr>
        <w:t>године</w:t>
      </w:r>
      <w:proofErr w:type="gramEnd"/>
    </w:p>
    <w:p w:rsidR="00413A73" w:rsidRDefault="00413A73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:rsidR="00413A73" w:rsidRDefault="00413A73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:rsidR="00413A73" w:rsidRDefault="00413A73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:rsidR="003C41E5" w:rsidRDefault="00587FEB" w:rsidP="00E6194D">
      <w:pPr>
        <w:spacing w:afterAutospacing="1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ПРЕДСЕДНИК СКУПШТИНЕ ОПШТИНЕ</w:t>
      </w:r>
    </w:p>
    <w:p w:rsidR="003C41E5" w:rsidRDefault="00587FEB" w:rsidP="00E6194D">
      <w:pPr>
        <w:spacing w:afterAutospacing="1"/>
        <w:jc w:val="right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Миљана Аћимовић Стефановић</w:t>
      </w:r>
    </w:p>
    <w:sectPr w:rsidR="003C41E5">
      <w:headerReference w:type="default" r:id="rId57"/>
      <w:footerReference w:type="default" r:id="rId58"/>
      <w:headerReference w:type="first" r:id="rId59"/>
      <w:footerReference w:type="first" r:id="rId60"/>
      <w:pgSz w:w="16838" w:h="11906" w:orient="landscape"/>
      <w:pgMar w:top="417" w:right="360" w:bottom="417" w:left="360" w:header="360" w:footer="360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22" w:rsidRDefault="00955B22">
      <w:r>
        <w:separator/>
      </w:r>
    </w:p>
  </w:endnote>
  <w:endnote w:type="continuationSeparator" w:id="0">
    <w:p w:rsidR="00955B22" w:rsidRDefault="0095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55B22">
      <w:trPr>
        <w:trHeight w:val="450"/>
        <w:hidden/>
      </w:trPr>
      <w:tc>
        <w:tcPr>
          <w:tcW w:w="11400" w:type="dxa"/>
        </w:tcPr>
        <w:p w:rsidR="00955B22" w:rsidRDefault="00955B22">
          <w:pPr>
            <w:widowControl w:val="0"/>
            <w:rPr>
              <w:vanish/>
            </w:rPr>
          </w:pPr>
        </w:p>
        <w:tbl>
          <w:tblPr>
            <w:tblW w:w="11185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390"/>
            <w:gridCol w:w="7043"/>
            <w:gridCol w:w="3752"/>
          </w:tblGrid>
          <w:tr w:rsidR="00955B22">
            <w:tc>
              <w:tcPr>
                <w:tcW w:w="390" w:type="dxa"/>
              </w:tcPr>
              <w:p w:rsidR="00955B22" w:rsidRDefault="00AC2805">
                <w:pPr>
                  <w:widowControl w:val="0"/>
                </w:pPr>
                <w:hyperlink r:id="rId1" w:tgtFrame="Zavod za unapređenje poslovanja">
                  <w:r w:rsidR="00955B2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0" distR="0" simplePos="0" relativeHeight="43" behindDoc="1" locked="0" layoutInCell="1" allowOverlap="1" wp14:anchorId="12041CF1" wp14:editId="42D703B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</wp:posOffset>
                            </wp:positionV>
                            <wp:extent cx="635635" cy="635635"/>
                            <wp:effectExtent l="0" t="0" r="0" b="0"/>
                            <wp:wrapNone/>
                            <wp:docPr id="1" name="AutoShape 5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5760" cy="63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id="shape_0" ID="AutoShape 54" path="m0,0l-2147483645,0l-2147483645,-2147483646l0,-2147483646xe" stroked="f" o:allowincell="f" style="position:absolute;margin-left:0pt;margin-top:0.05pt;width:50pt;height:50pt;mso-wrap-style:none;v-text-anchor:middle" wp14:anchorId="204B3A82">
                            <v:fill o:detectmouseclick="t" on="false"/>
                            <v:stroke color="#3465a4" joinstyle="round" endcap="flat"/>
                            <w10:wrap type="none"/>
                          </v:rect>
                        </w:pict>
                      </mc:Fallback>
                    </mc:AlternateContent>
                  </w:r>
                  <w:r w:rsidR="00955B22">
                    <w:rPr>
                      <w:noProof/>
                      <w:lang w:eastAsia="en-US"/>
                    </w:rPr>
                    <w:drawing>
                      <wp:inline distT="0" distB="0" distL="0" distR="0" wp14:anchorId="4DB59BB4" wp14:editId="4B2332A3">
                        <wp:extent cx="228600" cy="228600"/>
                        <wp:effectExtent l="0" t="0" r="0" b="0"/>
                        <wp:docPr id="2" name="Picture 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3" w:type="dxa"/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55B22">
                  <w:tc>
                    <w:tcPr>
                      <w:tcW w:w="7045" w:type="dxa"/>
                    </w:tcPr>
                    <w:p w:rsidR="00955B22" w:rsidRDefault="00955B22">
                      <w:pPr>
                        <w:widowControl w:val="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955B22" w:rsidRDefault="00955B22">
                      <w:pPr>
                        <w:widowControl w:val="0"/>
                        <w:spacing w:line="0" w:lineRule="atLeast"/>
                      </w:pPr>
                    </w:p>
                  </w:tc>
                </w:tr>
              </w:tbl>
              <w:p w:rsidR="00955B22" w:rsidRDefault="00955B22">
                <w:pPr>
                  <w:widowControl w:val="0"/>
                  <w:spacing w:line="0" w:lineRule="atLeast"/>
                </w:pPr>
              </w:p>
            </w:tc>
            <w:tc>
              <w:tcPr>
                <w:tcW w:w="3752" w:type="dxa"/>
                <w:vAlign w:val="center"/>
              </w:tcPr>
              <w:p w:rsidR="00955B22" w:rsidRDefault="00955B22">
                <w:pPr>
                  <w:widowControl w:val="0"/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8"/>
                  <w:gridCol w:w="786"/>
                </w:tblGrid>
                <w:tr w:rsidR="00955B22">
                  <w:trPr>
                    <w:jc w:val="right"/>
                  </w:trPr>
                  <w:tc>
                    <w:tcPr>
                      <w:tcW w:w="786" w:type="dxa"/>
                    </w:tcPr>
                    <w:p w:rsidR="00955B22" w:rsidRDefault="00955B22">
                      <w:pPr>
                        <w:widowControl w:val="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</w:tcPr>
                    <w:p w:rsidR="00955B22" w:rsidRDefault="00955B22">
                      <w:pPr>
                        <w:widowControl w:val="0"/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8" w:type="dxa"/>
                    </w:tcPr>
                    <w:p w:rsidR="00955B22" w:rsidRDefault="00955B22">
                      <w:pPr>
                        <w:widowControl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6" w:type="dxa"/>
                    </w:tcPr>
                    <w:p w:rsidR="00955B22" w:rsidRDefault="00261243">
                      <w:pPr>
                        <w:widowControl w:val="0"/>
                        <w:rPr>
                          <w:color w:val="000000"/>
                        </w:rPr>
                      </w:pPr>
                      <w:fldSimple w:instr=" NUMPAGES ">
                        <w:r w:rsidR="00AC2805">
                          <w:rPr>
                            <w:noProof/>
                          </w:rPr>
                          <w:t>93</w:t>
                        </w:r>
                      </w:fldSimple>
                    </w:p>
                  </w:tc>
                </w:tr>
              </w:tbl>
              <w:p w:rsidR="00955B22" w:rsidRDefault="00955B22">
                <w:pPr>
                  <w:widowControl w:val="0"/>
                  <w:spacing w:line="0" w:lineRule="atLeast"/>
                </w:pPr>
              </w:p>
            </w:tc>
          </w:tr>
        </w:tbl>
        <w:p w:rsidR="00955B22" w:rsidRDefault="00955B22">
          <w:pPr>
            <w:widowControl w:val="0"/>
            <w:spacing w:line="0" w:lineRule="atLeast"/>
          </w:pP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22" w:rsidRDefault="00955B22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450"/>
        <w:hidden/>
      </w:trPr>
      <w:tc>
        <w:tcPr>
          <w:tcW w:w="16332" w:type="dxa"/>
        </w:tcPr>
        <w:p w:rsidR="00955B22" w:rsidRDefault="00955B22">
          <w:pPr>
            <w:widowControl w:val="0"/>
            <w:rPr>
              <w:vanish/>
            </w:rPr>
          </w:pPr>
        </w:p>
        <w:tbl>
          <w:tblPr>
            <w:tblW w:w="16117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390"/>
            <w:gridCol w:w="11976"/>
            <w:gridCol w:w="3751"/>
          </w:tblGrid>
          <w:tr w:rsidR="00955B22">
            <w:trPr>
              <w:trHeight w:hRule="exact" w:val="300"/>
            </w:trPr>
            <w:tc>
              <w:tcPr>
                <w:tcW w:w="390" w:type="dxa"/>
              </w:tcPr>
              <w:p w:rsidR="00955B22" w:rsidRDefault="00AC2805">
                <w:pPr>
                  <w:widowControl w:val="0"/>
                </w:pPr>
                <w:hyperlink r:id="rId1" w:tgtFrame="Zavod za unapređenje poslovanja">
                  <w:r w:rsidR="00955B2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635" distR="0" simplePos="0" relativeHeight="149" behindDoc="1" locked="0" layoutInCell="1" allowOverlap="1" wp14:anchorId="2C55EA9B" wp14:editId="7715F853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635</wp:posOffset>
                            </wp:positionV>
                            <wp:extent cx="635000" cy="635000"/>
                            <wp:effectExtent l="635" t="0" r="0" b="0"/>
                            <wp:wrapNone/>
                            <wp:docPr id="17" name="Shape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5040" cy="635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id="shape_0" ID="Shape9" path="m0,0l-2147483645,0l-2147483645,-2147483646l0,-2147483646xe" stroked="f" o:allowincell="f" style="position:absolute;margin-left:0.05pt;margin-top:0.05pt;width:49.95pt;height:49.95pt;mso-wrap-style:none;v-text-anchor:middle">
                            <v:fill o:detectmouseclick="t" on="false"/>
                            <v:stroke color="#3465a4" joinstyle="round" endcap="flat"/>
                            <w10:wrap type="none"/>
                          </v:rect>
                        </w:pict>
                      </mc:Fallback>
                    </mc:AlternateContent>
                  </w:r>
                  <w:r w:rsidR="00955B22">
                    <w:rPr>
                      <w:noProof/>
                      <w:lang w:eastAsia="en-US"/>
                    </w:rPr>
                    <w:drawing>
                      <wp:inline distT="0" distB="0" distL="0" distR="0" wp14:anchorId="20E474F3" wp14:editId="77675E39">
                        <wp:extent cx="228600" cy="228600"/>
                        <wp:effectExtent l="0" t="0" r="0" b="0"/>
                        <wp:docPr id="18" name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6" w:type="dxa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55B22">
                  <w:tc>
                    <w:tcPr>
                      <w:tcW w:w="11977" w:type="dxa"/>
                    </w:tcPr>
                    <w:p w:rsidR="00955B22" w:rsidRDefault="00955B22">
                      <w:pPr>
                        <w:widowControl w:val="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55B22" w:rsidRDefault="00955B22">
                      <w:pPr>
                        <w:widowControl w:val="0"/>
                        <w:spacing w:line="0" w:lineRule="atLeast"/>
                      </w:pPr>
                    </w:p>
                  </w:tc>
                </w:tr>
              </w:tbl>
              <w:p w:rsidR="00955B22" w:rsidRDefault="00955B22">
                <w:pPr>
                  <w:widowControl w:val="0"/>
                  <w:spacing w:line="0" w:lineRule="atLeast"/>
                </w:pPr>
              </w:p>
            </w:tc>
            <w:tc>
              <w:tcPr>
                <w:tcW w:w="3751" w:type="dxa"/>
              </w:tcPr>
              <w:p w:rsidR="00955B22" w:rsidRDefault="00955B22">
                <w:pPr>
                  <w:widowControl w:val="0"/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8"/>
                  <w:gridCol w:w="786"/>
                </w:tblGrid>
                <w:tr w:rsidR="00955B22">
                  <w:trPr>
                    <w:jc w:val="right"/>
                  </w:trPr>
                  <w:tc>
                    <w:tcPr>
                      <w:tcW w:w="786" w:type="dxa"/>
                    </w:tcPr>
                    <w:p w:rsidR="00955B22" w:rsidRDefault="00955B22">
                      <w:pPr>
                        <w:widowControl w:val="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</w:tcPr>
                    <w:p w:rsidR="00955B22" w:rsidRDefault="00955B22">
                      <w:pPr>
                        <w:widowControl w:val="0"/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8" w:type="dxa"/>
                    </w:tcPr>
                    <w:p w:rsidR="00955B22" w:rsidRDefault="00955B22">
                      <w:pPr>
                        <w:widowControl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6" w:type="dxa"/>
                    </w:tcPr>
                    <w:p w:rsidR="00955B22" w:rsidRDefault="00261243">
                      <w:pPr>
                        <w:widowControl w:val="0"/>
                        <w:rPr>
                          <w:color w:val="000000"/>
                        </w:rPr>
                      </w:pPr>
                      <w:fldSimple w:instr=" NUMPAGES ">
                        <w:r w:rsidR="00AC2805">
                          <w:rPr>
                            <w:noProof/>
                          </w:rPr>
                          <w:t>93</w:t>
                        </w:r>
                      </w:fldSimple>
                    </w:p>
                  </w:tc>
                </w:tr>
              </w:tbl>
              <w:p w:rsidR="00955B22" w:rsidRDefault="00955B22">
                <w:pPr>
                  <w:widowControl w:val="0"/>
                  <w:spacing w:line="0" w:lineRule="atLeast"/>
                </w:pPr>
              </w:p>
            </w:tc>
          </w:tr>
        </w:tbl>
        <w:p w:rsidR="00955B22" w:rsidRDefault="00955B22">
          <w:pPr>
            <w:widowControl w:val="0"/>
            <w:spacing w:line="0" w:lineRule="atLeast"/>
          </w:pP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22" w:rsidRDefault="00955B22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450"/>
        <w:hidden/>
      </w:trPr>
      <w:tc>
        <w:tcPr>
          <w:tcW w:w="16332" w:type="dxa"/>
        </w:tcPr>
        <w:p w:rsidR="00955B22" w:rsidRDefault="00955B2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55B2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AC2805">
                <w:hyperlink r:id="rId1" w:tooltip="Zavod za unapređenje poslovanja">
                  <w:r w:rsidR="00955B2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DBAECED" wp14:editId="6720342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" name="AutoShape 2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26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TwH8y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955B22">
                    <w:rPr>
                      <w:noProof/>
                      <w:lang w:eastAsia="en-US"/>
                    </w:rPr>
                    <w:drawing>
                      <wp:inline distT="0" distB="0" distL="0" distR="0" wp14:anchorId="597DF098" wp14:editId="4F83E00B">
                        <wp:extent cx="228600" cy="228600"/>
                        <wp:effectExtent l="0" t="0" r="0" b="0"/>
                        <wp:docPr id="12" name="Picture 1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55B2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55B22" w:rsidRDefault="00955B22">
                      <w:pPr>
                        <w:spacing w:line="1" w:lineRule="auto"/>
                      </w:pP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955B2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55B2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</w:tr>
        </w:tbl>
        <w:p w:rsidR="00955B22" w:rsidRDefault="00955B22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450"/>
        <w:hidden/>
      </w:trPr>
      <w:tc>
        <w:tcPr>
          <w:tcW w:w="16332" w:type="dxa"/>
        </w:tcPr>
        <w:p w:rsidR="00955B22" w:rsidRDefault="00955B2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55B2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AC2805">
                <w:hyperlink r:id="rId1" w:tooltip="Zavod za unapređenje poslovanja">
                  <w:r w:rsidR="00955B2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B6365BB" wp14:editId="2F42C04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6" name="AutoShape 2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24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EZuQIAANA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5ogBGb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955B22">
                    <w:rPr>
                      <w:noProof/>
                      <w:lang w:eastAsia="en-US"/>
                    </w:rPr>
                    <w:drawing>
                      <wp:inline distT="0" distB="0" distL="0" distR="0" wp14:anchorId="2ED73BAF" wp14:editId="121984E4">
                        <wp:extent cx="228600" cy="228600"/>
                        <wp:effectExtent l="0" t="0" r="0" b="0"/>
                        <wp:docPr id="13" name="Picture 1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55B2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55B22" w:rsidRDefault="00955B22">
                      <w:pPr>
                        <w:spacing w:line="1" w:lineRule="auto"/>
                      </w:pP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955B2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55B2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</w:tr>
        </w:tbl>
        <w:p w:rsidR="00955B22" w:rsidRDefault="00955B22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450"/>
        <w:hidden/>
      </w:trPr>
      <w:tc>
        <w:tcPr>
          <w:tcW w:w="16332" w:type="dxa"/>
        </w:tcPr>
        <w:p w:rsidR="00955B22" w:rsidRDefault="00955B2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55B2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AC2805">
                <w:hyperlink r:id="rId1" w:tooltip="Zavod za unapređenje poslovanja">
                  <w:r w:rsidR="00955B2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4446D25" wp14:editId="301C177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7" name="AutoShape 2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22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Kpug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GnYqm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955B22">
                    <w:rPr>
                      <w:noProof/>
                      <w:lang w:eastAsia="en-US"/>
                    </w:rPr>
                    <w:drawing>
                      <wp:inline distT="0" distB="0" distL="0" distR="0" wp14:anchorId="40BCB660" wp14:editId="22AD56AC">
                        <wp:extent cx="228600" cy="228600"/>
                        <wp:effectExtent l="0" t="0" r="0" b="0"/>
                        <wp:docPr id="14" name="Picture 1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55B2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55B22" w:rsidRDefault="00955B22">
                      <w:pPr>
                        <w:spacing w:line="1" w:lineRule="auto"/>
                      </w:pP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955B2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55B2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</w:tr>
        </w:tbl>
        <w:p w:rsidR="00955B22" w:rsidRDefault="00955B22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450"/>
        <w:hidden/>
      </w:trPr>
      <w:tc>
        <w:tcPr>
          <w:tcW w:w="16332" w:type="dxa"/>
        </w:tcPr>
        <w:p w:rsidR="00955B22" w:rsidRDefault="00955B2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55B2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AC2805">
                <w:hyperlink r:id="rId1" w:tooltip="Zavod za unapređenje poslovanja">
                  <w:r w:rsidR="00955B2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D07AFE5" wp14:editId="2AF3D7E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8" name="AutoShape 2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2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1AuQIAANAFAAAOAAAAZHJzL2Uyb0RvYy54bWysVNtu2zAMfR+wfxD07vpS52KjTtHF8TCg&#10;2wp0+wDFlmNhsqRJSpxu2L+PkpM0aV+GbX4wRFE6PCSP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oz4tQL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955B22">
                    <w:rPr>
                      <w:noProof/>
                      <w:lang w:eastAsia="en-US"/>
                    </w:rPr>
                    <w:drawing>
                      <wp:inline distT="0" distB="0" distL="0" distR="0" wp14:anchorId="67ADBDF5" wp14:editId="0F5D5D70">
                        <wp:extent cx="228600" cy="228600"/>
                        <wp:effectExtent l="0" t="0" r="0" b="0"/>
                        <wp:docPr id="51" name="Picture 5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55B2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55B22" w:rsidRDefault="00955B22">
                      <w:pPr>
                        <w:spacing w:line="1" w:lineRule="auto"/>
                      </w:pP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955B2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55B2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</w:tr>
        </w:tbl>
        <w:p w:rsidR="00955B22" w:rsidRDefault="00955B22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450"/>
        <w:hidden/>
      </w:trPr>
      <w:tc>
        <w:tcPr>
          <w:tcW w:w="16332" w:type="dxa"/>
        </w:tcPr>
        <w:p w:rsidR="00955B22" w:rsidRDefault="00955B2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55B2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AC2805">
                <w:hyperlink r:id="rId1" w:tooltip="Zavod za unapređenje poslovanja">
                  <w:r w:rsidR="00955B2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A1C612B" wp14:editId="1DC864F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1" name="AutoShape 1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8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fX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mpx9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955B22">
                    <w:rPr>
                      <w:noProof/>
                      <w:lang w:eastAsia="en-US"/>
                    </w:rPr>
                    <w:drawing>
                      <wp:inline distT="0" distB="0" distL="0" distR="0" wp14:anchorId="2BD565D7" wp14:editId="34B0BF59">
                        <wp:extent cx="228600" cy="228600"/>
                        <wp:effectExtent l="0" t="0" r="0" b="0"/>
                        <wp:docPr id="52" name="Picture 5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55B2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55B22" w:rsidRDefault="00955B22">
                      <w:pPr>
                        <w:spacing w:line="1" w:lineRule="auto"/>
                      </w:pP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955B2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55B2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</w:tr>
        </w:tbl>
        <w:p w:rsidR="00955B22" w:rsidRDefault="00955B22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450"/>
        <w:hidden/>
      </w:trPr>
      <w:tc>
        <w:tcPr>
          <w:tcW w:w="16332" w:type="dxa"/>
        </w:tcPr>
        <w:p w:rsidR="00955B22" w:rsidRDefault="00955B2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55B2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AC2805">
                <w:hyperlink r:id="rId1" w:tooltip="Zavod za unapređenje poslovanja">
                  <w:r w:rsidR="00955B2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F0260D6" wp14:editId="4949F22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6" name="AutoShape 1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6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zCugIAANE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q4/MK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955B22">
                    <w:rPr>
                      <w:noProof/>
                      <w:lang w:eastAsia="en-US"/>
                    </w:rPr>
                    <w:drawing>
                      <wp:inline distT="0" distB="0" distL="0" distR="0" wp14:anchorId="34DC4259" wp14:editId="00EA2B4D">
                        <wp:extent cx="228600" cy="228600"/>
                        <wp:effectExtent l="0" t="0" r="0" b="0"/>
                        <wp:docPr id="53" name="Picture 5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55B2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55B22" w:rsidRDefault="00955B22">
                      <w:pPr>
                        <w:spacing w:line="1" w:lineRule="auto"/>
                      </w:pP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955B2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55B2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</w:tr>
        </w:tbl>
        <w:p w:rsidR="00955B22" w:rsidRDefault="00955B22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450"/>
        <w:hidden/>
      </w:trPr>
      <w:tc>
        <w:tcPr>
          <w:tcW w:w="16332" w:type="dxa"/>
        </w:tcPr>
        <w:p w:rsidR="00955B22" w:rsidRDefault="00955B2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55B2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AC2805">
                <w:hyperlink r:id="rId1" w:tooltip="Zavod za unapređenje poslovanja">
                  <w:r w:rsidR="00955B2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B2CE87F" wp14:editId="64E042E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5" name="AutoShape 1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4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IX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AjA4h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955B22">
                    <w:rPr>
                      <w:noProof/>
                      <w:lang w:eastAsia="en-US"/>
                    </w:rPr>
                    <w:drawing>
                      <wp:inline distT="0" distB="0" distL="0" distR="0" wp14:anchorId="0A74626E" wp14:editId="2DF0D1C1">
                        <wp:extent cx="228600" cy="228600"/>
                        <wp:effectExtent l="0" t="0" r="0" b="0"/>
                        <wp:docPr id="54" name="Picture 5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55B2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55B22" w:rsidRDefault="00955B22">
                      <w:pPr>
                        <w:spacing w:line="1" w:lineRule="auto"/>
                      </w:pP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955B2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55B2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</w:tr>
        </w:tbl>
        <w:p w:rsidR="00955B22" w:rsidRDefault="00955B22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55B22">
      <w:trPr>
        <w:trHeight w:val="450"/>
        <w:hidden/>
      </w:trPr>
      <w:tc>
        <w:tcPr>
          <w:tcW w:w="11400" w:type="dxa"/>
        </w:tcPr>
        <w:p w:rsidR="00955B22" w:rsidRDefault="00955B22">
          <w:pPr>
            <w:widowControl w:val="0"/>
            <w:rPr>
              <w:vanish/>
            </w:rPr>
          </w:pPr>
        </w:p>
        <w:tbl>
          <w:tblPr>
            <w:tblW w:w="11185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390"/>
            <w:gridCol w:w="7043"/>
            <w:gridCol w:w="3752"/>
          </w:tblGrid>
          <w:tr w:rsidR="00955B22">
            <w:tc>
              <w:tcPr>
                <w:tcW w:w="390" w:type="dxa"/>
              </w:tcPr>
              <w:p w:rsidR="00955B22" w:rsidRDefault="00AC2805">
                <w:pPr>
                  <w:widowControl w:val="0"/>
                </w:pPr>
                <w:hyperlink r:id="rId1" w:tgtFrame="Zavod za unapređenje poslovanja">
                  <w:r w:rsidR="00955B2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635" distB="0" distL="635" distR="0" simplePos="0" relativeHeight="5" behindDoc="1" locked="0" layoutInCell="1" allowOverlap="1" wp14:anchorId="7C461CE2" wp14:editId="28CF054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</wp:posOffset>
                            </wp:positionV>
                            <wp:extent cx="635635" cy="635635"/>
                            <wp:effectExtent l="635" t="635" r="0" b="0"/>
                            <wp:wrapNone/>
                            <wp:docPr id="3" name="AutoShape 9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5760" cy="63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id="shape_0" ID="AutoShape 99" path="m0,0l-2147483645,0l-2147483645,-2147483646l0,-2147483646xe" stroked="f" o:allowincell="f" style="position:absolute;margin-left:0pt;margin-top:0.05pt;width:50pt;height:50pt;mso-wrap-style:none;v-text-anchor:middle" wp14:anchorId="787E0E94">
                            <v:fill o:detectmouseclick="t" on="false"/>
                            <v:stroke color="#3465a4" joinstyle="round" endcap="flat"/>
                            <w10:wrap type="none"/>
                          </v:rect>
                        </w:pict>
                      </mc:Fallback>
                    </mc:AlternateContent>
                  </w:r>
                  <w:r w:rsidR="00955B22">
                    <w:rPr>
                      <w:noProof/>
                      <w:lang w:eastAsia="en-US"/>
                    </w:rPr>
                    <w:drawing>
                      <wp:inline distT="0" distB="0" distL="0" distR="0" wp14:anchorId="290A8CAD" wp14:editId="14C38372">
                        <wp:extent cx="228600" cy="228600"/>
                        <wp:effectExtent l="0" t="0" r="0" b="0"/>
                        <wp:docPr id="4" name="Picture 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3" w:type="dxa"/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55B22">
                  <w:tc>
                    <w:tcPr>
                      <w:tcW w:w="7045" w:type="dxa"/>
                    </w:tcPr>
                    <w:p w:rsidR="00955B22" w:rsidRDefault="00955B22">
                      <w:pPr>
                        <w:widowControl w:val="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955B22" w:rsidRDefault="00955B22">
                      <w:pPr>
                        <w:widowControl w:val="0"/>
                        <w:spacing w:line="0" w:lineRule="atLeast"/>
                      </w:pPr>
                    </w:p>
                  </w:tc>
                </w:tr>
              </w:tbl>
              <w:p w:rsidR="00955B22" w:rsidRDefault="00955B22">
                <w:pPr>
                  <w:widowControl w:val="0"/>
                  <w:spacing w:line="0" w:lineRule="atLeast"/>
                </w:pPr>
              </w:p>
            </w:tc>
            <w:tc>
              <w:tcPr>
                <w:tcW w:w="3752" w:type="dxa"/>
                <w:vAlign w:val="center"/>
              </w:tcPr>
              <w:p w:rsidR="00955B22" w:rsidRDefault="00955B22">
                <w:pPr>
                  <w:widowControl w:val="0"/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8"/>
                  <w:gridCol w:w="786"/>
                </w:tblGrid>
                <w:tr w:rsidR="00955B22">
                  <w:trPr>
                    <w:jc w:val="right"/>
                  </w:trPr>
                  <w:tc>
                    <w:tcPr>
                      <w:tcW w:w="786" w:type="dxa"/>
                    </w:tcPr>
                    <w:p w:rsidR="00955B22" w:rsidRDefault="00955B22">
                      <w:pPr>
                        <w:widowControl w:val="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</w:tcPr>
                    <w:p w:rsidR="00955B22" w:rsidRDefault="00955B22">
                      <w:pPr>
                        <w:widowControl w:val="0"/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8" w:type="dxa"/>
                    </w:tcPr>
                    <w:p w:rsidR="00955B22" w:rsidRDefault="00955B22">
                      <w:pPr>
                        <w:widowControl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6" w:type="dxa"/>
                    </w:tcPr>
                    <w:p w:rsidR="00955B22" w:rsidRDefault="00261243">
                      <w:pPr>
                        <w:widowControl w:val="0"/>
                        <w:rPr>
                          <w:color w:val="000000"/>
                        </w:rPr>
                      </w:pPr>
                      <w:fldSimple w:instr=" NUMPAGES ">
                        <w:r w:rsidR="00AC2805">
                          <w:rPr>
                            <w:noProof/>
                          </w:rPr>
                          <w:t>93</w:t>
                        </w:r>
                      </w:fldSimple>
                    </w:p>
                  </w:tc>
                </w:tr>
              </w:tbl>
              <w:p w:rsidR="00955B22" w:rsidRDefault="00955B22">
                <w:pPr>
                  <w:widowControl w:val="0"/>
                  <w:spacing w:line="0" w:lineRule="atLeast"/>
                </w:pPr>
              </w:p>
            </w:tc>
          </w:tr>
        </w:tbl>
        <w:p w:rsidR="00955B22" w:rsidRDefault="00955B22">
          <w:pPr>
            <w:widowControl w:val="0"/>
            <w:spacing w:line="0" w:lineRule="atLeast"/>
          </w:pP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450"/>
        <w:hidden/>
      </w:trPr>
      <w:tc>
        <w:tcPr>
          <w:tcW w:w="16332" w:type="dxa"/>
        </w:tcPr>
        <w:p w:rsidR="00955B22" w:rsidRDefault="00955B2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55B2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AC2805">
                <w:hyperlink r:id="rId1" w:tooltip="Zavod za unapređenje poslovanja">
                  <w:r w:rsidR="00955B2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CB746A2" wp14:editId="2E1DA0E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4" name="AutoShape 1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2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4Gn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C/vga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955B22">
                    <w:rPr>
                      <w:noProof/>
                      <w:lang w:eastAsia="en-US"/>
                    </w:rPr>
                    <w:drawing>
                      <wp:inline distT="0" distB="0" distL="0" distR="0" wp14:anchorId="41B1B699" wp14:editId="59B6E3C5">
                        <wp:extent cx="228600" cy="228600"/>
                        <wp:effectExtent l="0" t="0" r="0" b="0"/>
                        <wp:docPr id="55" name="Picture 5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55B2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55B22" w:rsidRDefault="00955B22">
                      <w:pPr>
                        <w:spacing w:line="1" w:lineRule="auto"/>
                      </w:pP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955B2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55B2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</w:tr>
        </w:tbl>
        <w:p w:rsidR="00955B22" w:rsidRDefault="00955B22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450"/>
        <w:hidden/>
      </w:trPr>
      <w:tc>
        <w:tcPr>
          <w:tcW w:w="16332" w:type="dxa"/>
        </w:tcPr>
        <w:p w:rsidR="00955B22" w:rsidRDefault="00955B2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55B2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AC2805">
                <w:hyperlink r:id="rId1" w:tooltip="Zavod za unapređenje poslovanja">
                  <w:r w:rsidR="00955B2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DE045A5" wp14:editId="0FDC984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3" name="AutoShape 1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10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tN69m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955B22">
                    <w:rPr>
                      <w:noProof/>
                      <w:lang w:eastAsia="en-US"/>
                    </w:rPr>
                    <w:drawing>
                      <wp:inline distT="0" distB="0" distL="0" distR="0" wp14:anchorId="1CCA53EE" wp14:editId="1902822B">
                        <wp:extent cx="228600" cy="228600"/>
                        <wp:effectExtent l="0" t="0" r="0" b="0"/>
                        <wp:docPr id="56" name="Picture 5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55B2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55B22" w:rsidRDefault="00955B22">
                      <w:pPr>
                        <w:spacing w:line="1" w:lineRule="auto"/>
                      </w:pP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955B2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55B2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</w:tr>
        </w:tbl>
        <w:p w:rsidR="00955B22" w:rsidRDefault="00955B22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450"/>
        <w:hidden/>
      </w:trPr>
      <w:tc>
        <w:tcPr>
          <w:tcW w:w="16332" w:type="dxa"/>
        </w:tcPr>
        <w:p w:rsidR="00955B22" w:rsidRDefault="00955B2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55B2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AC2805">
                <w:hyperlink r:id="rId1" w:tooltip="Zavod za unapređenje poslovanja">
                  <w:r w:rsidR="00955B2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DFAA53F" wp14:editId="63A21F6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2" name="AutoShape 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8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6tQuQIAANA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L/urUL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955B22">
                    <w:rPr>
                      <w:noProof/>
                      <w:lang w:eastAsia="en-US"/>
                    </w:rPr>
                    <w:drawing>
                      <wp:inline distT="0" distB="0" distL="0" distR="0" wp14:anchorId="5D9B9120" wp14:editId="341B693E">
                        <wp:extent cx="228600" cy="228600"/>
                        <wp:effectExtent l="0" t="0" r="0" b="0"/>
                        <wp:docPr id="57" name="Picture 5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55B2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55B22" w:rsidRDefault="00955B22">
                      <w:pPr>
                        <w:spacing w:line="1" w:lineRule="auto"/>
                      </w:pP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955B2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55B2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</w:tr>
        </w:tbl>
        <w:p w:rsidR="00955B22" w:rsidRDefault="00955B22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450"/>
        <w:hidden/>
      </w:trPr>
      <w:tc>
        <w:tcPr>
          <w:tcW w:w="16332" w:type="dxa"/>
        </w:tcPr>
        <w:p w:rsidR="00955B22" w:rsidRDefault="00955B22">
          <w:pPr>
            <w:widowControl w:val="0"/>
            <w:rPr>
              <w:vanish/>
            </w:rPr>
          </w:pPr>
        </w:p>
        <w:tbl>
          <w:tblPr>
            <w:tblW w:w="16117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390"/>
            <w:gridCol w:w="11976"/>
            <w:gridCol w:w="3751"/>
          </w:tblGrid>
          <w:tr w:rsidR="00955B22">
            <w:trPr>
              <w:trHeight w:hRule="exact" w:val="300"/>
            </w:trPr>
            <w:tc>
              <w:tcPr>
                <w:tcW w:w="390" w:type="dxa"/>
              </w:tcPr>
              <w:p w:rsidR="00955B22" w:rsidRDefault="00AC2805">
                <w:pPr>
                  <w:widowControl w:val="0"/>
                </w:pPr>
                <w:hyperlink r:id="rId1" w:tgtFrame="Zavod za unapređenje poslovanja">
                  <w:r w:rsidR="00955B2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0" distR="0" simplePos="0" relativeHeight="142" behindDoc="1" locked="0" layoutInCell="1" allowOverlap="1" wp14:anchorId="22093936" wp14:editId="56E4843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</wp:posOffset>
                            </wp:positionV>
                            <wp:extent cx="635000" cy="635000"/>
                            <wp:effectExtent l="0" t="0" r="0" b="0"/>
                            <wp:wrapNone/>
                            <wp:docPr id="41" name="AutoShape 4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5040" cy="635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id="shape_0" ID="AutoShape 4" path="m0,0l-2147483645,0l-2147483645,-2147483646l0,-2147483646xe" stroked="f" o:allowincell="f" style="position:absolute;margin-left:0pt;margin-top:0.05pt;width:49.95pt;height:49.95pt;mso-wrap-style:none;v-text-anchor:middle" wp14:anchorId="31368F78">
                            <v:fill o:detectmouseclick="t" on="false"/>
                            <v:stroke color="#3465a4" joinstyle="round" endcap="flat"/>
                            <w10:wrap type="none"/>
                          </v:rect>
                        </w:pict>
                      </mc:Fallback>
                    </mc:AlternateContent>
                  </w:r>
                  <w:r w:rsidR="00955B22">
                    <w:rPr>
                      <w:noProof/>
                      <w:lang w:eastAsia="en-US"/>
                    </w:rPr>
                    <w:drawing>
                      <wp:inline distT="0" distB="0" distL="0" distR="0" wp14:anchorId="17B10348" wp14:editId="7CD797B3">
                        <wp:extent cx="228600" cy="228600"/>
                        <wp:effectExtent l="0" t="0" r="0" b="0"/>
                        <wp:docPr id="42" name="Picture 8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Picture 8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6" w:type="dxa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55B22">
                  <w:tc>
                    <w:tcPr>
                      <w:tcW w:w="11977" w:type="dxa"/>
                    </w:tcPr>
                    <w:p w:rsidR="00955B22" w:rsidRDefault="00955B22">
                      <w:pPr>
                        <w:widowControl w:val="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55B22" w:rsidRDefault="00955B22">
                      <w:pPr>
                        <w:widowControl w:val="0"/>
                        <w:spacing w:line="0" w:lineRule="atLeast"/>
                      </w:pPr>
                    </w:p>
                  </w:tc>
                </w:tr>
              </w:tbl>
              <w:p w:rsidR="00955B22" w:rsidRDefault="00955B22">
                <w:pPr>
                  <w:widowControl w:val="0"/>
                  <w:spacing w:line="0" w:lineRule="atLeast"/>
                </w:pPr>
              </w:p>
            </w:tc>
            <w:tc>
              <w:tcPr>
                <w:tcW w:w="3751" w:type="dxa"/>
              </w:tcPr>
              <w:p w:rsidR="00955B22" w:rsidRDefault="00955B22">
                <w:pPr>
                  <w:widowControl w:val="0"/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8"/>
                  <w:gridCol w:w="786"/>
                </w:tblGrid>
                <w:tr w:rsidR="00955B22">
                  <w:trPr>
                    <w:jc w:val="right"/>
                  </w:trPr>
                  <w:tc>
                    <w:tcPr>
                      <w:tcW w:w="786" w:type="dxa"/>
                    </w:tcPr>
                    <w:p w:rsidR="00955B22" w:rsidRDefault="00955B22">
                      <w:pPr>
                        <w:widowControl w:val="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</w:tcPr>
                    <w:p w:rsidR="00955B22" w:rsidRDefault="00955B22">
                      <w:pPr>
                        <w:widowControl w:val="0"/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8" w:type="dxa"/>
                    </w:tcPr>
                    <w:p w:rsidR="00955B22" w:rsidRDefault="00955B22">
                      <w:pPr>
                        <w:widowControl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6" w:type="dxa"/>
                    </w:tcPr>
                    <w:p w:rsidR="00955B22" w:rsidRDefault="00261243">
                      <w:pPr>
                        <w:widowControl w:val="0"/>
                        <w:rPr>
                          <w:color w:val="000000"/>
                        </w:rPr>
                      </w:pPr>
                      <w:fldSimple w:instr=" NUMPAGES ">
                        <w:r w:rsidR="00AC2805">
                          <w:rPr>
                            <w:noProof/>
                          </w:rPr>
                          <w:t>93</w:t>
                        </w:r>
                      </w:fldSimple>
                    </w:p>
                  </w:tc>
                </w:tr>
              </w:tbl>
              <w:p w:rsidR="00955B22" w:rsidRDefault="00955B22">
                <w:pPr>
                  <w:widowControl w:val="0"/>
                  <w:spacing w:line="0" w:lineRule="atLeast"/>
                </w:pPr>
              </w:p>
            </w:tc>
          </w:tr>
        </w:tbl>
        <w:p w:rsidR="00955B22" w:rsidRDefault="00955B22">
          <w:pPr>
            <w:widowControl w:val="0"/>
            <w:spacing w:line="0" w:lineRule="atLeast"/>
          </w:pP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22" w:rsidRDefault="00955B22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450"/>
        <w:hidden/>
      </w:trPr>
      <w:tc>
        <w:tcPr>
          <w:tcW w:w="16332" w:type="dxa"/>
        </w:tcPr>
        <w:p w:rsidR="00955B22" w:rsidRDefault="00955B22">
          <w:pPr>
            <w:widowControl w:val="0"/>
            <w:rPr>
              <w:vanish/>
            </w:rPr>
          </w:pPr>
        </w:p>
        <w:tbl>
          <w:tblPr>
            <w:tblW w:w="16117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390"/>
            <w:gridCol w:w="11976"/>
            <w:gridCol w:w="3751"/>
          </w:tblGrid>
          <w:tr w:rsidR="00955B22">
            <w:trPr>
              <w:trHeight w:hRule="exact" w:val="300"/>
            </w:trPr>
            <w:tc>
              <w:tcPr>
                <w:tcW w:w="390" w:type="dxa"/>
              </w:tcPr>
              <w:p w:rsidR="00955B22" w:rsidRDefault="00AC2805">
                <w:pPr>
                  <w:widowControl w:val="0"/>
                </w:pPr>
                <w:hyperlink r:id="rId1" w:tgtFrame="Zavod za unapređenje poslovanja">
                  <w:r w:rsidR="00955B2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635" distB="0" distL="635" distR="0" simplePos="0" relativeHeight="39" behindDoc="1" locked="0" layoutInCell="1" allowOverlap="1" wp14:anchorId="280B5A13" wp14:editId="568B527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</wp:posOffset>
                            </wp:positionV>
                            <wp:extent cx="635635" cy="635635"/>
                            <wp:effectExtent l="635" t="635" r="0" b="0"/>
                            <wp:wrapNone/>
                            <wp:docPr id="43" name="AutoShape 5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5760" cy="63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id="shape_0" ID="AutoShape 58" path="m0,0l-2147483645,0l-2147483645,-2147483646l0,-2147483646xe" stroked="f" o:allowincell="f" style="position:absolute;margin-left:0pt;margin-top:0.05pt;width:50pt;height:50pt;mso-wrap-style:none;v-text-anchor:middle" wp14:anchorId="27753331">
                            <v:fill o:detectmouseclick="t" on="false"/>
                            <v:stroke color="#3465a4" joinstyle="round" endcap="flat"/>
                            <w10:wrap type="none"/>
                          </v:rect>
                        </w:pict>
                      </mc:Fallback>
                    </mc:AlternateContent>
                  </w:r>
                  <w:r w:rsidR="00955B22">
                    <w:rPr>
                      <w:noProof/>
                      <w:lang w:eastAsia="en-US"/>
                    </w:rPr>
                    <w:drawing>
                      <wp:inline distT="0" distB="0" distL="0" distR="0" wp14:anchorId="39E73E40" wp14:editId="774BFEBB">
                        <wp:extent cx="228600" cy="228600"/>
                        <wp:effectExtent l="0" t="0" r="0" b="0"/>
                        <wp:docPr id="44" name="Picture 2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Picture 2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6" w:type="dxa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55B22">
                  <w:tc>
                    <w:tcPr>
                      <w:tcW w:w="11977" w:type="dxa"/>
                    </w:tcPr>
                    <w:p w:rsidR="00955B22" w:rsidRDefault="00955B22">
                      <w:pPr>
                        <w:widowControl w:val="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955B22" w:rsidRDefault="00955B22">
                      <w:pPr>
                        <w:widowControl w:val="0"/>
                        <w:spacing w:line="0" w:lineRule="atLeast"/>
                      </w:pPr>
                    </w:p>
                  </w:tc>
                </w:tr>
              </w:tbl>
              <w:p w:rsidR="00955B22" w:rsidRDefault="00955B22">
                <w:pPr>
                  <w:widowControl w:val="0"/>
                  <w:spacing w:line="0" w:lineRule="atLeast"/>
                </w:pPr>
              </w:p>
            </w:tc>
            <w:tc>
              <w:tcPr>
                <w:tcW w:w="3751" w:type="dxa"/>
              </w:tcPr>
              <w:p w:rsidR="00955B22" w:rsidRDefault="00955B22">
                <w:pPr>
                  <w:widowControl w:val="0"/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8"/>
                  <w:gridCol w:w="786"/>
                </w:tblGrid>
                <w:tr w:rsidR="00955B22">
                  <w:trPr>
                    <w:jc w:val="right"/>
                  </w:trPr>
                  <w:tc>
                    <w:tcPr>
                      <w:tcW w:w="786" w:type="dxa"/>
                    </w:tcPr>
                    <w:p w:rsidR="00955B22" w:rsidRDefault="00955B22">
                      <w:pPr>
                        <w:widowControl w:val="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</w:tcPr>
                    <w:p w:rsidR="00955B22" w:rsidRDefault="00955B22">
                      <w:pPr>
                        <w:widowControl w:val="0"/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8" w:type="dxa"/>
                    </w:tcPr>
                    <w:p w:rsidR="00955B22" w:rsidRDefault="00955B22">
                      <w:pPr>
                        <w:widowControl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6" w:type="dxa"/>
                    </w:tcPr>
                    <w:p w:rsidR="00955B22" w:rsidRDefault="00261243">
                      <w:pPr>
                        <w:widowControl w:val="0"/>
                        <w:rPr>
                          <w:color w:val="000000"/>
                        </w:rPr>
                      </w:pPr>
                      <w:fldSimple w:instr=" NUMPAGES ">
                        <w:r w:rsidR="00AC2805">
                          <w:rPr>
                            <w:noProof/>
                          </w:rPr>
                          <w:t>93</w:t>
                        </w:r>
                      </w:fldSimple>
                    </w:p>
                  </w:tc>
                </w:tr>
              </w:tbl>
              <w:p w:rsidR="00955B22" w:rsidRDefault="00955B22">
                <w:pPr>
                  <w:widowControl w:val="0"/>
                  <w:spacing w:line="0" w:lineRule="atLeast"/>
                </w:pPr>
              </w:p>
            </w:tc>
          </w:tr>
        </w:tbl>
        <w:p w:rsidR="00955B22" w:rsidRDefault="00955B22">
          <w:pPr>
            <w:widowControl w:val="0"/>
            <w:spacing w:line="0" w:lineRule="atLeast"/>
          </w:pP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22" w:rsidRDefault="00955B2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22" w:rsidRDefault="00955B2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450"/>
        <w:hidden/>
      </w:trPr>
      <w:tc>
        <w:tcPr>
          <w:tcW w:w="16332" w:type="dxa"/>
        </w:tcPr>
        <w:p w:rsidR="00955B22" w:rsidRDefault="00955B2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55B2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AC2805">
                <w:hyperlink r:id="rId1" w:tooltip="Zavod za unapređenje poslovanja">
                  <w:r w:rsidR="00955B2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6FDCE05" wp14:editId="61D57E1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0" name="AutoShape 4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4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2Z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bkfZ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955B22">
                    <w:rPr>
                      <w:noProof/>
                      <w:lang w:eastAsia="en-US"/>
                    </w:rPr>
                    <w:drawing>
                      <wp:inline distT="0" distB="0" distL="0" distR="0" wp14:anchorId="565418BE" wp14:editId="734614AD">
                        <wp:extent cx="228600" cy="228600"/>
                        <wp:effectExtent l="0" t="0" r="0" b="0"/>
                        <wp:docPr id="45" name="Picture 4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55B2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55B22" w:rsidRDefault="00955B22">
                      <w:pPr>
                        <w:spacing w:line="1" w:lineRule="auto"/>
                      </w:pP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955B2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55B2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</w:tr>
        </w:tbl>
        <w:p w:rsidR="00955B22" w:rsidRDefault="00955B22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55B22">
      <w:trPr>
        <w:trHeight w:val="450"/>
        <w:hidden/>
      </w:trPr>
      <w:tc>
        <w:tcPr>
          <w:tcW w:w="11400" w:type="dxa"/>
        </w:tcPr>
        <w:p w:rsidR="00955B22" w:rsidRDefault="00955B22">
          <w:pPr>
            <w:widowControl w:val="0"/>
            <w:rPr>
              <w:vanish/>
            </w:rPr>
          </w:pPr>
        </w:p>
        <w:tbl>
          <w:tblPr>
            <w:tblW w:w="11185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390"/>
            <w:gridCol w:w="7043"/>
            <w:gridCol w:w="3752"/>
          </w:tblGrid>
          <w:tr w:rsidR="00955B22">
            <w:tc>
              <w:tcPr>
                <w:tcW w:w="390" w:type="dxa"/>
              </w:tcPr>
              <w:p w:rsidR="00955B22" w:rsidRDefault="00AC2805">
                <w:pPr>
                  <w:widowControl w:val="0"/>
                </w:pPr>
                <w:hyperlink r:id="rId1" w:tgtFrame="Zavod za unapređenje poslovanja">
                  <w:r w:rsidR="00955B2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635" distB="0" distL="635" distR="0" simplePos="0" relativeHeight="44" behindDoc="1" locked="0" layoutInCell="1" allowOverlap="1" wp14:anchorId="1877A95D" wp14:editId="41A922F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</wp:posOffset>
                            </wp:positionV>
                            <wp:extent cx="635635" cy="635635"/>
                            <wp:effectExtent l="635" t="635" r="0" b="0"/>
                            <wp:wrapNone/>
                            <wp:docPr id="9" name="Rectangle 48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5760" cy="63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id="shape_0" ID="Rectangle 48" path="m0,0l-2147483645,0l-2147483645,-2147483646l0,-2147483646xe" stroked="f" o:allowincell="f" style="position:absolute;margin-left:0pt;margin-top:0.05pt;width:50pt;height:50pt;mso-wrap-style:none;v-text-anchor:middle" wp14:anchorId="40922660">
                            <v:fill o:detectmouseclick="t" on="false"/>
                            <v:stroke color="#3465a4" joinstyle="round" endcap="flat"/>
                            <w10:wrap type="none"/>
                          </v:rect>
                        </w:pict>
                      </mc:Fallback>
                    </mc:AlternateContent>
                  </w:r>
                  <w:r w:rsidR="00955B22">
                    <w:rPr>
                      <w:noProof/>
                      <w:lang w:eastAsia="en-US"/>
                    </w:rPr>
                    <w:drawing>
                      <wp:inline distT="0" distB="0" distL="0" distR="0" wp14:anchorId="10AE15FA" wp14:editId="018DC18F">
                        <wp:extent cx="228600" cy="228600"/>
                        <wp:effectExtent l="0" t="0" r="0" b="0"/>
                        <wp:docPr id="10" name="Picture 4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4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3" w:type="dxa"/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955B22">
                  <w:tc>
                    <w:tcPr>
                      <w:tcW w:w="7045" w:type="dxa"/>
                    </w:tcPr>
                    <w:p w:rsidR="00955B22" w:rsidRDefault="00955B22">
                      <w:pPr>
                        <w:widowControl w:val="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955B22" w:rsidRDefault="00955B22">
                      <w:pPr>
                        <w:widowControl w:val="0"/>
                        <w:spacing w:line="0" w:lineRule="atLeast"/>
                      </w:pPr>
                    </w:p>
                  </w:tc>
                </w:tr>
              </w:tbl>
              <w:p w:rsidR="00955B22" w:rsidRDefault="00955B22">
                <w:pPr>
                  <w:widowControl w:val="0"/>
                  <w:spacing w:line="0" w:lineRule="atLeast"/>
                </w:pPr>
              </w:p>
            </w:tc>
            <w:tc>
              <w:tcPr>
                <w:tcW w:w="3752" w:type="dxa"/>
                <w:vAlign w:val="center"/>
              </w:tcPr>
              <w:p w:rsidR="00955B22" w:rsidRDefault="00955B22">
                <w:pPr>
                  <w:widowControl w:val="0"/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8"/>
                  <w:gridCol w:w="786"/>
                </w:tblGrid>
                <w:tr w:rsidR="00955B22">
                  <w:trPr>
                    <w:jc w:val="right"/>
                  </w:trPr>
                  <w:tc>
                    <w:tcPr>
                      <w:tcW w:w="786" w:type="dxa"/>
                    </w:tcPr>
                    <w:p w:rsidR="00955B22" w:rsidRDefault="00955B22">
                      <w:pPr>
                        <w:widowControl w:val="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</w:tcPr>
                    <w:p w:rsidR="00955B22" w:rsidRDefault="00955B22">
                      <w:pPr>
                        <w:widowControl w:val="0"/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</w:rPr>
                        <w:t>52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8" w:type="dxa"/>
                    </w:tcPr>
                    <w:p w:rsidR="00955B22" w:rsidRDefault="00955B22">
                      <w:pPr>
                        <w:widowControl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6" w:type="dxa"/>
                    </w:tcPr>
                    <w:p w:rsidR="00955B22" w:rsidRDefault="00261243">
                      <w:pPr>
                        <w:widowControl w:val="0"/>
                        <w:rPr>
                          <w:color w:val="000000"/>
                        </w:rPr>
                      </w:pPr>
                      <w:fldSimple w:instr=" NUMPAGES ">
                        <w:r w:rsidR="00AC2805">
                          <w:rPr>
                            <w:noProof/>
                          </w:rPr>
                          <w:t>93</w:t>
                        </w:r>
                      </w:fldSimple>
                    </w:p>
                  </w:tc>
                </w:tr>
              </w:tbl>
              <w:p w:rsidR="00955B22" w:rsidRDefault="00955B22">
                <w:pPr>
                  <w:widowControl w:val="0"/>
                  <w:spacing w:line="0" w:lineRule="atLeast"/>
                </w:pPr>
              </w:p>
            </w:tc>
          </w:tr>
        </w:tbl>
        <w:p w:rsidR="00955B22" w:rsidRDefault="00955B22">
          <w:pPr>
            <w:widowControl w:val="0"/>
            <w:spacing w:line="0" w:lineRule="atLeast"/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22" w:rsidRDefault="00955B2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450"/>
        <w:hidden/>
      </w:trPr>
      <w:tc>
        <w:tcPr>
          <w:tcW w:w="16332" w:type="dxa"/>
        </w:tcPr>
        <w:p w:rsidR="00955B22" w:rsidRDefault="00955B2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55B2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AC2805">
                <w:hyperlink r:id="rId1" w:tooltip="Zavod za unapređenje poslovanja">
                  <w:r w:rsidR="00955B2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2D01CD5" wp14:editId="24EECAC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6" name="AutoShape 3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36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E73My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955B22">
                    <w:rPr>
                      <w:noProof/>
                      <w:lang w:eastAsia="en-US"/>
                    </w:rPr>
                    <w:drawing>
                      <wp:inline distT="0" distB="0" distL="0" distR="0" wp14:anchorId="77E6255B" wp14:editId="533417EE">
                        <wp:extent cx="228600" cy="228600"/>
                        <wp:effectExtent l="0" t="0" r="0" b="0"/>
                        <wp:docPr id="47" name="Picture 4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55B2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55B22" w:rsidRDefault="00955B22">
                      <w:pPr>
                        <w:spacing w:line="1" w:lineRule="auto"/>
                      </w:pP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955B2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55B2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</w:tr>
        </w:tbl>
        <w:p w:rsidR="00955B22" w:rsidRDefault="00955B22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450"/>
        <w:hidden/>
      </w:trPr>
      <w:tc>
        <w:tcPr>
          <w:tcW w:w="16332" w:type="dxa"/>
        </w:tcPr>
        <w:p w:rsidR="00955B22" w:rsidRDefault="00955B2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955B22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AC2805">
                <w:hyperlink r:id="rId1" w:tooltip="Zavod za unapređenje poslovanja">
                  <w:r w:rsidR="00955B2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7172836" wp14:editId="5E6E70C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8" name="AutoShape 3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34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DA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ABGcMC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955B22">
                    <w:rPr>
                      <w:noProof/>
                      <w:lang w:eastAsia="en-US"/>
                    </w:rPr>
                    <w:drawing>
                      <wp:inline distT="0" distB="0" distL="0" distR="0" wp14:anchorId="4DE8DE2D" wp14:editId="79A04F6B">
                        <wp:extent cx="228600" cy="228600"/>
                        <wp:effectExtent l="0" t="0" r="0" b="0"/>
                        <wp:docPr id="49" name="Picture 4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55B22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955B22" w:rsidRDefault="00955B22">
                      <w:pPr>
                        <w:spacing w:line="1" w:lineRule="auto"/>
                      </w:pP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955B2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955B22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</w:tr>
        </w:tbl>
        <w:p w:rsidR="00955B22" w:rsidRDefault="00955B22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450"/>
        <w:hidden/>
      </w:trPr>
      <w:tc>
        <w:tcPr>
          <w:tcW w:w="16332" w:type="dxa"/>
        </w:tcPr>
        <w:p w:rsidR="00955B22" w:rsidRDefault="00955B22">
          <w:pPr>
            <w:widowControl w:val="0"/>
            <w:rPr>
              <w:vanish/>
            </w:rPr>
          </w:pPr>
        </w:p>
        <w:tbl>
          <w:tblPr>
            <w:tblW w:w="16117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390"/>
            <w:gridCol w:w="11976"/>
            <w:gridCol w:w="3751"/>
          </w:tblGrid>
          <w:tr w:rsidR="00955B22">
            <w:trPr>
              <w:trHeight w:hRule="exact" w:val="300"/>
            </w:trPr>
            <w:tc>
              <w:tcPr>
                <w:tcW w:w="390" w:type="dxa"/>
              </w:tcPr>
              <w:p w:rsidR="00955B22" w:rsidRDefault="00AC2805">
                <w:pPr>
                  <w:widowControl w:val="0"/>
                </w:pPr>
                <w:hyperlink r:id="rId1" w:tgtFrame="Zavod za unapređenje poslovanja">
                  <w:r w:rsidR="00955B2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635" distB="0" distL="635" distR="0" simplePos="0" relativeHeight="45" behindDoc="1" locked="0" layoutInCell="1" allowOverlap="1" wp14:anchorId="373771BC" wp14:editId="6513062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</wp:posOffset>
                            </wp:positionV>
                            <wp:extent cx="635635" cy="635635"/>
                            <wp:effectExtent l="635" t="635" r="0" b="0"/>
                            <wp:wrapNone/>
                            <wp:docPr id="15" name="Rectangle 79" hidden="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5760" cy="63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id="shape_0" ID="Rectangle 79" path="m0,0l-2147483645,0l-2147483645,-2147483646l0,-2147483646xe" stroked="f" o:allowincell="f" style="position:absolute;margin-left:0pt;margin-top:0.05pt;width:50pt;height:50pt;mso-wrap-style:none;v-text-anchor:middle" wp14:anchorId="2E5E7580">
                            <v:fill o:detectmouseclick="t" on="false"/>
                            <v:stroke color="#3465a4" joinstyle="round" endcap="flat"/>
                            <w10:wrap type="none"/>
                          </v:rect>
                        </w:pict>
                      </mc:Fallback>
                    </mc:AlternateContent>
                  </w:r>
                  <w:r w:rsidR="00955B22">
                    <w:rPr>
                      <w:noProof/>
                      <w:lang w:eastAsia="en-US"/>
                    </w:rPr>
                    <w:drawing>
                      <wp:inline distT="0" distB="0" distL="0" distR="0" wp14:anchorId="25E0ADC3" wp14:editId="3776DB45">
                        <wp:extent cx="228600" cy="228600"/>
                        <wp:effectExtent l="0" t="0" r="0" b="0"/>
                        <wp:docPr id="16" name="Picture 6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6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6" w:type="dxa"/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955B22">
                  <w:tc>
                    <w:tcPr>
                      <w:tcW w:w="11977" w:type="dxa"/>
                    </w:tcPr>
                    <w:p w:rsidR="00955B22" w:rsidRDefault="00955B22">
                      <w:pPr>
                        <w:widowControl w:val="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955B22" w:rsidRDefault="00955B22">
                      <w:pPr>
                        <w:widowControl w:val="0"/>
                        <w:spacing w:line="0" w:lineRule="atLeast"/>
                      </w:pPr>
                    </w:p>
                  </w:tc>
                </w:tr>
              </w:tbl>
              <w:p w:rsidR="00955B22" w:rsidRDefault="00955B22">
                <w:pPr>
                  <w:widowControl w:val="0"/>
                  <w:spacing w:line="0" w:lineRule="atLeast"/>
                </w:pPr>
              </w:p>
            </w:tc>
            <w:tc>
              <w:tcPr>
                <w:tcW w:w="3751" w:type="dxa"/>
              </w:tcPr>
              <w:p w:rsidR="00955B22" w:rsidRDefault="00955B22">
                <w:pPr>
                  <w:widowControl w:val="0"/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8"/>
                  <w:gridCol w:w="786"/>
                </w:tblGrid>
                <w:tr w:rsidR="00955B22">
                  <w:trPr>
                    <w:jc w:val="right"/>
                  </w:trPr>
                  <w:tc>
                    <w:tcPr>
                      <w:tcW w:w="786" w:type="dxa"/>
                    </w:tcPr>
                    <w:p w:rsidR="00955B22" w:rsidRDefault="00955B22">
                      <w:pPr>
                        <w:widowControl w:val="0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</w:tcPr>
                    <w:p w:rsidR="00955B22" w:rsidRDefault="00955B22">
                      <w:pPr>
                        <w:widowControl w:val="0"/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AC2805">
                        <w:rPr>
                          <w:noProof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8" w:type="dxa"/>
                    </w:tcPr>
                    <w:p w:rsidR="00955B22" w:rsidRDefault="00955B22">
                      <w:pPr>
                        <w:widowControl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6" w:type="dxa"/>
                    </w:tcPr>
                    <w:p w:rsidR="00955B22" w:rsidRDefault="00261243">
                      <w:pPr>
                        <w:widowControl w:val="0"/>
                        <w:rPr>
                          <w:color w:val="000000"/>
                        </w:rPr>
                      </w:pPr>
                      <w:fldSimple w:instr=" NUMPAGES ">
                        <w:r w:rsidR="00AC2805">
                          <w:rPr>
                            <w:noProof/>
                          </w:rPr>
                          <w:t>93</w:t>
                        </w:r>
                      </w:fldSimple>
                    </w:p>
                  </w:tc>
                </w:tr>
              </w:tbl>
              <w:p w:rsidR="00955B22" w:rsidRDefault="00955B22">
                <w:pPr>
                  <w:widowControl w:val="0"/>
                  <w:spacing w:line="0" w:lineRule="atLeast"/>
                </w:pPr>
              </w:p>
            </w:tc>
          </w:tr>
        </w:tbl>
        <w:p w:rsidR="00955B22" w:rsidRDefault="00955B22">
          <w:pPr>
            <w:widowControl w:val="0"/>
            <w:spacing w:line="0" w:lineRule="atLeas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22" w:rsidRDefault="00955B22">
      <w:r>
        <w:separator/>
      </w:r>
    </w:p>
  </w:footnote>
  <w:footnote w:type="continuationSeparator" w:id="0">
    <w:p w:rsidR="00955B22" w:rsidRDefault="00955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55B22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955B22">
            <w:tc>
              <w:tcPr>
                <w:tcW w:w="3728" w:type="dxa"/>
              </w:tcPr>
              <w:p w:rsidR="00955B22" w:rsidRDefault="00955B22">
                <w:pPr>
                  <w:widowControl w:val="0"/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Latn-RS"/>
                  </w:rPr>
                  <w:t>3</w:t>
                </w:r>
                <w:r>
                  <w:rPr>
                    <w:b/>
                    <w:bCs/>
                    <w:color w:val="000000"/>
                  </w:rPr>
                  <w:t>. РЕБАЛАНС</w:t>
                </w:r>
              </w:p>
            </w:tc>
            <w:tc>
              <w:tcPr>
                <w:tcW w:w="3728" w:type="dxa"/>
              </w:tcPr>
              <w:p w:rsidR="00955B22" w:rsidRDefault="00955B22">
                <w:pPr>
                  <w:widowControl w:val="0"/>
                  <w:spacing w:line="0" w:lineRule="atLeast"/>
                </w:pPr>
              </w:p>
            </w:tc>
            <w:tc>
              <w:tcPr>
                <w:tcW w:w="3729" w:type="dxa"/>
              </w:tcPr>
              <w:p w:rsidR="00955B22" w:rsidRDefault="00955B22">
                <w:pPr>
                  <w:widowControl w:val="0"/>
                  <w:spacing w:line="0" w:lineRule="atLeast"/>
                </w:pPr>
              </w:p>
            </w:tc>
          </w:tr>
        </w:tbl>
        <w:p w:rsidR="00955B22" w:rsidRDefault="00955B22">
          <w:pPr>
            <w:widowControl w:val="0"/>
            <w:spacing w:line="0" w:lineRule="atLeast"/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22" w:rsidRDefault="00955B22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375"/>
        <w:hidden/>
      </w:trPr>
      <w:tc>
        <w:tcPr>
          <w:tcW w:w="16332" w:type="dxa"/>
        </w:tcPr>
        <w:p w:rsidR="00955B22" w:rsidRDefault="00955B22">
          <w:pPr>
            <w:widowControl w:val="0"/>
            <w:rPr>
              <w:vanish/>
            </w:rPr>
          </w:pPr>
        </w:p>
        <w:tbl>
          <w:tblPr>
            <w:tblW w:w="16117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55B22">
            <w:trPr>
              <w:trHeight w:hRule="exact" w:val="375"/>
            </w:trPr>
            <w:tc>
              <w:tcPr>
                <w:tcW w:w="5808" w:type="dxa"/>
              </w:tcPr>
              <w:p w:rsidR="00955B22" w:rsidRDefault="00411994">
                <w:pPr>
                  <w:widowControl w:val="0"/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>3</w:t>
                </w:r>
                <w:r w:rsidR="00955B22">
                  <w:rPr>
                    <w:b/>
                    <w:bCs/>
                    <w:color w:val="000000"/>
                  </w:rPr>
                  <w:t>.РЕБАЛАНС</w:t>
                </w:r>
              </w:p>
            </w:tc>
            <w:tc>
              <w:tcPr>
                <w:tcW w:w="4500" w:type="dxa"/>
              </w:tcPr>
              <w:p w:rsidR="00955B22" w:rsidRDefault="00955B22">
                <w:pPr>
                  <w:widowControl w:val="0"/>
                  <w:spacing w:line="0" w:lineRule="atLeast"/>
                </w:pPr>
              </w:p>
            </w:tc>
            <w:tc>
              <w:tcPr>
                <w:tcW w:w="5809" w:type="dxa"/>
              </w:tcPr>
              <w:p w:rsidR="00955B22" w:rsidRDefault="00955B22">
                <w:pPr>
                  <w:widowControl w:val="0"/>
                  <w:spacing w:line="0" w:lineRule="atLeast"/>
                </w:pPr>
              </w:p>
            </w:tc>
          </w:tr>
        </w:tbl>
        <w:p w:rsidR="00955B22" w:rsidRDefault="00955B22">
          <w:pPr>
            <w:widowControl w:val="0"/>
            <w:spacing w:line="0" w:lineRule="atLeast"/>
          </w:pP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22" w:rsidRDefault="00955B22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375"/>
        <w:hidden/>
      </w:trPr>
      <w:tc>
        <w:tcPr>
          <w:tcW w:w="16332" w:type="dxa"/>
        </w:tcPr>
        <w:p w:rsidR="00955B22" w:rsidRDefault="00955B2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55B2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Pr="00411994" w:rsidRDefault="00411994">
                <w:pPr>
                  <w:rPr>
                    <w:b/>
                    <w:bCs/>
                    <w:color w:val="000000"/>
                    <w:lang w:val="sr-Cyrl-RS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>3.РЕБАЛАНС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955B2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955B22">
                <w:pPr>
                  <w:spacing w:line="1" w:lineRule="auto"/>
                </w:pPr>
              </w:p>
            </w:tc>
          </w:tr>
        </w:tbl>
        <w:p w:rsidR="00955B22" w:rsidRDefault="00955B22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375"/>
        <w:hidden/>
      </w:trPr>
      <w:tc>
        <w:tcPr>
          <w:tcW w:w="16332" w:type="dxa"/>
        </w:tcPr>
        <w:p w:rsidR="00955B22" w:rsidRDefault="00955B2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55B2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Pr="00411994" w:rsidRDefault="00411994">
                <w:pPr>
                  <w:rPr>
                    <w:b/>
                    <w:bCs/>
                    <w:color w:val="000000"/>
                    <w:lang w:val="sr-Cyrl-RS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>3.РЕБАЛАНС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955B2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55B2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 w:rsidP="00411994">
                      <w:pPr>
                        <w:jc w:val="right"/>
                      </w:pP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</w:tr>
        </w:tbl>
        <w:p w:rsidR="00955B22" w:rsidRDefault="00955B22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375"/>
        <w:hidden/>
      </w:trPr>
      <w:tc>
        <w:tcPr>
          <w:tcW w:w="16332" w:type="dxa"/>
        </w:tcPr>
        <w:p w:rsidR="00955B22" w:rsidRDefault="00955B2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55B2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Pr="00411994" w:rsidRDefault="00411994">
                <w:pPr>
                  <w:rPr>
                    <w:b/>
                    <w:bCs/>
                    <w:color w:val="000000"/>
                    <w:lang w:val="sr-Cyrl-RS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>3.РЕБАЛАНС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955B2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55B2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 w:rsidP="00411994">
                      <w:pPr>
                        <w:jc w:val="right"/>
                      </w:pP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</w:tr>
        </w:tbl>
        <w:p w:rsidR="00955B22" w:rsidRDefault="00955B22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375"/>
        <w:hidden/>
      </w:trPr>
      <w:tc>
        <w:tcPr>
          <w:tcW w:w="16332" w:type="dxa"/>
        </w:tcPr>
        <w:p w:rsidR="00955B22" w:rsidRDefault="00955B2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55B2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Pr="00411994" w:rsidRDefault="00411994">
                <w:pPr>
                  <w:rPr>
                    <w:b/>
                    <w:bCs/>
                    <w:color w:val="000000"/>
                    <w:lang w:val="sr-Cyrl-RS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>3.РЕБАЛАНС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955B2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55B2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 w:rsidP="00411994">
                      <w:pPr>
                        <w:jc w:val="right"/>
                      </w:pP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</w:tr>
        </w:tbl>
        <w:p w:rsidR="00955B22" w:rsidRDefault="00955B22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375"/>
        <w:hidden/>
      </w:trPr>
      <w:tc>
        <w:tcPr>
          <w:tcW w:w="16332" w:type="dxa"/>
        </w:tcPr>
        <w:p w:rsidR="00955B22" w:rsidRDefault="00955B2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55B2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Pr="00411994" w:rsidRDefault="00411994">
                <w:pPr>
                  <w:rPr>
                    <w:b/>
                    <w:bCs/>
                    <w:color w:val="000000"/>
                    <w:lang w:val="sr-Cyrl-RS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>3.РЕБАЛАНС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955B2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55B2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 w:rsidP="00411994">
                      <w:pPr>
                        <w:jc w:val="right"/>
                      </w:pP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</w:tr>
        </w:tbl>
        <w:p w:rsidR="00955B22" w:rsidRDefault="00955B22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375"/>
        <w:hidden/>
      </w:trPr>
      <w:tc>
        <w:tcPr>
          <w:tcW w:w="16332" w:type="dxa"/>
        </w:tcPr>
        <w:p w:rsidR="00955B22" w:rsidRDefault="00955B2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55B2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Pr="00411994" w:rsidRDefault="00411994">
                <w:pPr>
                  <w:rPr>
                    <w:b/>
                    <w:bCs/>
                    <w:color w:val="000000"/>
                    <w:lang w:val="sr-Cyrl-RS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>3.РЕБАЛАНС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955B2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55B2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spacing w:line="1" w:lineRule="auto"/>
                      </w:pP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</w:tr>
        </w:tbl>
        <w:p w:rsidR="00955B22" w:rsidRDefault="00955B22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375"/>
        <w:hidden/>
      </w:trPr>
      <w:tc>
        <w:tcPr>
          <w:tcW w:w="16332" w:type="dxa"/>
        </w:tcPr>
        <w:p w:rsidR="00955B22" w:rsidRDefault="00955B2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55B2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Pr="00411994" w:rsidRDefault="00411994">
                <w:pPr>
                  <w:rPr>
                    <w:b/>
                    <w:bCs/>
                    <w:color w:val="000000"/>
                    <w:lang w:val="sr-Cyrl-RS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>3.РЕБАЛАНС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955B2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55B2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 w:rsidP="00411994">
                      <w:pPr>
                        <w:jc w:val="right"/>
                      </w:pP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</w:tr>
        </w:tbl>
        <w:p w:rsidR="00955B22" w:rsidRDefault="00955B22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55B22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955B22">
            <w:tc>
              <w:tcPr>
                <w:tcW w:w="3728" w:type="dxa"/>
              </w:tcPr>
              <w:p w:rsidR="00955B22" w:rsidRDefault="00955B22">
                <w:pPr>
                  <w:widowControl w:val="0"/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3.РЕБАЛАНС</w:t>
                </w:r>
              </w:p>
            </w:tc>
            <w:tc>
              <w:tcPr>
                <w:tcW w:w="3728" w:type="dxa"/>
              </w:tcPr>
              <w:p w:rsidR="00955B22" w:rsidRDefault="00955B22">
                <w:pPr>
                  <w:widowControl w:val="0"/>
                  <w:spacing w:line="0" w:lineRule="atLeast"/>
                </w:pPr>
              </w:p>
            </w:tc>
            <w:tc>
              <w:tcPr>
                <w:tcW w:w="3729" w:type="dxa"/>
              </w:tcPr>
              <w:p w:rsidR="00955B22" w:rsidRDefault="00955B22">
                <w:pPr>
                  <w:widowControl w:val="0"/>
                  <w:spacing w:line="0" w:lineRule="atLeast"/>
                </w:pPr>
              </w:p>
            </w:tc>
          </w:tr>
        </w:tbl>
        <w:p w:rsidR="00955B22" w:rsidRDefault="00955B22">
          <w:pPr>
            <w:widowControl w:val="0"/>
            <w:spacing w:line="0" w:lineRule="atLeast"/>
          </w:pP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375"/>
        <w:hidden/>
      </w:trPr>
      <w:tc>
        <w:tcPr>
          <w:tcW w:w="16332" w:type="dxa"/>
        </w:tcPr>
        <w:p w:rsidR="00955B22" w:rsidRDefault="00955B2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55B2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Pr="00411994" w:rsidRDefault="00411994">
                <w:pPr>
                  <w:rPr>
                    <w:b/>
                    <w:bCs/>
                    <w:color w:val="000000"/>
                    <w:lang w:val="sr-Cyrl-RS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>3.РЕБАЛАНС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955B2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55B2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 w:rsidP="00411994">
                      <w:pPr>
                        <w:jc w:val="right"/>
                      </w:pP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</w:tr>
        </w:tbl>
        <w:p w:rsidR="00955B22" w:rsidRDefault="00955B22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375"/>
        <w:hidden/>
      </w:trPr>
      <w:tc>
        <w:tcPr>
          <w:tcW w:w="16332" w:type="dxa"/>
        </w:tcPr>
        <w:p w:rsidR="00955B22" w:rsidRDefault="00955B2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55B2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Pr="00411994" w:rsidRDefault="00411994">
                <w:pPr>
                  <w:rPr>
                    <w:b/>
                    <w:bCs/>
                    <w:color w:val="000000"/>
                    <w:lang w:val="sr-Cyrl-RS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>3.РЕБАЛАНС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955B2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55B2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 w:rsidP="00411994">
                      <w:pPr>
                        <w:jc w:val="right"/>
                      </w:pP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</w:tr>
        </w:tbl>
        <w:p w:rsidR="00955B22" w:rsidRDefault="00955B22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375"/>
        <w:hidden/>
      </w:trPr>
      <w:tc>
        <w:tcPr>
          <w:tcW w:w="16332" w:type="dxa"/>
        </w:tcPr>
        <w:p w:rsidR="00955B22" w:rsidRDefault="00955B2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55B2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Pr="00411994" w:rsidRDefault="00411994">
                <w:pPr>
                  <w:rPr>
                    <w:b/>
                    <w:bCs/>
                    <w:color w:val="000000"/>
                    <w:lang w:val="sr-Cyrl-RS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>3.РЕБАЛАНС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955B2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55B2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 w:rsidP="00411994">
                      <w:pPr>
                        <w:jc w:val="right"/>
                      </w:pP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</w:tr>
        </w:tbl>
        <w:p w:rsidR="00955B22" w:rsidRDefault="00955B22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375"/>
        <w:hidden/>
      </w:trPr>
      <w:tc>
        <w:tcPr>
          <w:tcW w:w="16332" w:type="dxa"/>
        </w:tcPr>
        <w:p w:rsidR="00955B22" w:rsidRDefault="00955B22">
          <w:pPr>
            <w:widowControl w:val="0"/>
            <w:rPr>
              <w:vanish/>
            </w:rPr>
          </w:pPr>
        </w:p>
        <w:tbl>
          <w:tblPr>
            <w:tblW w:w="16117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55B22">
            <w:trPr>
              <w:trHeight w:hRule="exact" w:val="375"/>
            </w:trPr>
            <w:tc>
              <w:tcPr>
                <w:tcW w:w="5808" w:type="dxa"/>
              </w:tcPr>
              <w:p w:rsidR="00955B22" w:rsidRDefault="00411994">
                <w:pPr>
                  <w:widowControl w:val="0"/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>3</w:t>
                </w:r>
                <w:r w:rsidR="00955B22">
                  <w:rPr>
                    <w:b/>
                    <w:bCs/>
                    <w:color w:val="000000"/>
                  </w:rPr>
                  <w:t>.РЕБАЛАНС</w:t>
                </w:r>
              </w:p>
            </w:tc>
            <w:tc>
              <w:tcPr>
                <w:tcW w:w="4500" w:type="dxa"/>
              </w:tcPr>
              <w:p w:rsidR="00955B22" w:rsidRDefault="00955B22">
                <w:pPr>
                  <w:widowControl w:val="0"/>
                  <w:spacing w:line="0" w:lineRule="atLeast"/>
                </w:pPr>
              </w:p>
            </w:tc>
            <w:tc>
              <w:tcPr>
                <w:tcW w:w="5809" w:type="dxa"/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55B22">
                  <w:trPr>
                    <w:jc w:val="right"/>
                  </w:trPr>
                  <w:tc>
                    <w:tcPr>
                      <w:tcW w:w="5809" w:type="dxa"/>
                    </w:tcPr>
                    <w:p w:rsidR="00955B22" w:rsidRDefault="00955B22">
                      <w:pPr>
                        <w:widowControl w:val="0"/>
                        <w:jc w:val="right"/>
                      </w:pPr>
                    </w:p>
                  </w:tc>
                </w:tr>
              </w:tbl>
              <w:p w:rsidR="00955B22" w:rsidRDefault="00955B22">
                <w:pPr>
                  <w:widowControl w:val="0"/>
                  <w:spacing w:line="0" w:lineRule="atLeast"/>
                </w:pPr>
              </w:p>
            </w:tc>
          </w:tr>
        </w:tbl>
        <w:p w:rsidR="00955B22" w:rsidRDefault="00955B22">
          <w:pPr>
            <w:widowControl w:val="0"/>
            <w:spacing w:line="0" w:lineRule="atLeast"/>
          </w:pPr>
        </w:p>
      </w:tc>
    </w:tr>
  </w:tbl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22" w:rsidRDefault="00955B22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375"/>
        <w:hidden/>
      </w:trPr>
      <w:tc>
        <w:tcPr>
          <w:tcW w:w="16332" w:type="dxa"/>
        </w:tcPr>
        <w:p w:rsidR="00955B22" w:rsidRDefault="00955B22">
          <w:pPr>
            <w:widowControl w:val="0"/>
            <w:rPr>
              <w:vanish/>
            </w:rPr>
          </w:pPr>
        </w:p>
        <w:tbl>
          <w:tblPr>
            <w:tblW w:w="16117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55B22">
            <w:trPr>
              <w:trHeight w:hRule="exact" w:val="375"/>
            </w:trPr>
            <w:tc>
              <w:tcPr>
                <w:tcW w:w="5808" w:type="dxa"/>
              </w:tcPr>
              <w:p w:rsidR="00955B22" w:rsidRDefault="00411994">
                <w:pPr>
                  <w:widowControl w:val="0"/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>3</w:t>
                </w:r>
                <w:r w:rsidR="00955B22">
                  <w:rPr>
                    <w:b/>
                    <w:bCs/>
                    <w:color w:val="000000"/>
                  </w:rPr>
                  <w:t>.РЕБАЛАНС</w:t>
                </w:r>
              </w:p>
            </w:tc>
            <w:tc>
              <w:tcPr>
                <w:tcW w:w="4500" w:type="dxa"/>
              </w:tcPr>
              <w:p w:rsidR="00955B22" w:rsidRDefault="00955B22">
                <w:pPr>
                  <w:widowControl w:val="0"/>
                  <w:spacing w:line="0" w:lineRule="atLeast"/>
                </w:pPr>
              </w:p>
            </w:tc>
            <w:tc>
              <w:tcPr>
                <w:tcW w:w="5809" w:type="dxa"/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55B22">
                  <w:trPr>
                    <w:jc w:val="right"/>
                  </w:trPr>
                  <w:tc>
                    <w:tcPr>
                      <w:tcW w:w="5809" w:type="dxa"/>
                    </w:tcPr>
                    <w:p w:rsidR="00955B22" w:rsidRDefault="00955B22">
                      <w:pPr>
                        <w:widowControl w:val="0"/>
                        <w:jc w:val="right"/>
                      </w:pPr>
                    </w:p>
                  </w:tc>
                </w:tr>
              </w:tbl>
              <w:p w:rsidR="00955B22" w:rsidRDefault="00955B22">
                <w:pPr>
                  <w:widowControl w:val="0"/>
                  <w:spacing w:line="0" w:lineRule="atLeast"/>
                </w:pPr>
              </w:p>
            </w:tc>
          </w:tr>
        </w:tbl>
        <w:p w:rsidR="00955B22" w:rsidRDefault="00955B22">
          <w:pPr>
            <w:widowControl w:val="0"/>
            <w:spacing w:line="0" w:lineRule="atLeast"/>
          </w:pPr>
        </w:p>
      </w:tc>
    </w:tr>
  </w:tbl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22" w:rsidRDefault="00955B2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22" w:rsidRDefault="00955B2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375"/>
        <w:hidden/>
      </w:trPr>
      <w:tc>
        <w:tcPr>
          <w:tcW w:w="16332" w:type="dxa"/>
        </w:tcPr>
        <w:p w:rsidR="00955B22" w:rsidRDefault="00955B2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55B2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Pr="00411994" w:rsidRDefault="00411994">
                <w:pPr>
                  <w:rPr>
                    <w:b/>
                    <w:bCs/>
                    <w:color w:val="000000"/>
                    <w:lang w:val="sr-Cyrl-RS"/>
                  </w:rPr>
                </w:pPr>
                <w:r>
                  <w:rPr>
                    <w:b/>
                    <w:bCs/>
                    <w:color w:val="000000"/>
                  </w:rPr>
                  <w:t>3.</w:t>
                </w:r>
                <w:r>
                  <w:rPr>
                    <w:b/>
                    <w:bCs/>
                    <w:color w:val="000000"/>
                    <w:lang w:val="sr-Cyrl-RS"/>
                  </w:rPr>
                  <w:t>Ребаланс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955B2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955B22">
                <w:pPr>
                  <w:spacing w:line="1" w:lineRule="auto"/>
                </w:pPr>
              </w:p>
            </w:tc>
          </w:tr>
        </w:tbl>
        <w:p w:rsidR="00955B22" w:rsidRDefault="00955B22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955B22">
      <w:trPr>
        <w:trHeight w:val="375"/>
      </w:trPr>
      <w:tc>
        <w:tcPr>
          <w:tcW w:w="11400" w:type="dxa"/>
        </w:tcPr>
        <w:p w:rsidR="00955B22" w:rsidRDefault="00955B22">
          <w:pPr>
            <w:widowControl w:val="0"/>
            <w:spacing w:line="0" w:lineRule="atLeast"/>
          </w:pPr>
          <w:r>
            <w:rPr>
              <w:b/>
              <w:bCs/>
              <w:color w:val="000000"/>
              <w:lang w:val="sr-Latn-RS"/>
            </w:rPr>
            <w:t>3</w:t>
          </w:r>
          <w:r>
            <w:rPr>
              <w:b/>
              <w:bCs/>
              <w:color w:val="000000"/>
            </w:rPr>
            <w:t>.РЕБАЛАНС</w:t>
          </w: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22" w:rsidRDefault="00955B2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375"/>
        <w:hidden/>
      </w:trPr>
      <w:tc>
        <w:tcPr>
          <w:tcW w:w="16332" w:type="dxa"/>
        </w:tcPr>
        <w:p w:rsidR="00955B22" w:rsidRDefault="00955B2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55B2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Pr="00411994" w:rsidRDefault="00411994">
                <w:pPr>
                  <w:rPr>
                    <w:b/>
                    <w:bCs/>
                    <w:color w:val="000000"/>
                    <w:lang w:val="sr-Cyrl-RS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>3.РЕБАЛАНС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955B2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55B2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>
                      <w:pPr>
                        <w:spacing w:line="1" w:lineRule="auto"/>
                      </w:pP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</w:tr>
        </w:tbl>
        <w:p w:rsidR="00955B22" w:rsidRDefault="00955B22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375"/>
        <w:hidden/>
      </w:trPr>
      <w:tc>
        <w:tcPr>
          <w:tcW w:w="16332" w:type="dxa"/>
        </w:tcPr>
        <w:p w:rsidR="00955B22" w:rsidRDefault="00955B2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55B22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Pr="00411994" w:rsidRDefault="00411994">
                <w:pPr>
                  <w:rPr>
                    <w:b/>
                    <w:bCs/>
                    <w:color w:val="000000"/>
                    <w:lang w:val="sr-Cyrl-RS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>3.РЕБАЛАНС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55B22" w:rsidRDefault="00955B2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955B22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955B22" w:rsidRDefault="00955B22" w:rsidP="00411994">
                      <w:pPr>
                        <w:jc w:val="right"/>
                      </w:pPr>
                    </w:p>
                  </w:tc>
                </w:tr>
              </w:tbl>
              <w:p w:rsidR="00955B22" w:rsidRDefault="00955B22">
                <w:pPr>
                  <w:spacing w:line="1" w:lineRule="auto"/>
                </w:pPr>
              </w:p>
            </w:tc>
          </w:tr>
        </w:tbl>
        <w:p w:rsidR="00955B22" w:rsidRDefault="00955B22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955B22">
      <w:trPr>
        <w:trHeight w:val="375"/>
        <w:hidden/>
      </w:trPr>
      <w:tc>
        <w:tcPr>
          <w:tcW w:w="16332" w:type="dxa"/>
        </w:tcPr>
        <w:p w:rsidR="00955B22" w:rsidRDefault="00955B22">
          <w:pPr>
            <w:widowControl w:val="0"/>
            <w:rPr>
              <w:vanish/>
            </w:rPr>
          </w:pPr>
        </w:p>
        <w:tbl>
          <w:tblPr>
            <w:tblW w:w="16117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955B22">
            <w:trPr>
              <w:trHeight w:hRule="exact" w:val="375"/>
            </w:trPr>
            <w:tc>
              <w:tcPr>
                <w:tcW w:w="5808" w:type="dxa"/>
              </w:tcPr>
              <w:p w:rsidR="00955B22" w:rsidRDefault="00411994">
                <w:pPr>
                  <w:widowControl w:val="0"/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>3</w:t>
                </w:r>
                <w:r w:rsidR="00955B22">
                  <w:rPr>
                    <w:b/>
                    <w:bCs/>
                    <w:color w:val="000000"/>
                  </w:rPr>
                  <w:t>.РЕБАЛАНС</w:t>
                </w:r>
              </w:p>
            </w:tc>
            <w:tc>
              <w:tcPr>
                <w:tcW w:w="4500" w:type="dxa"/>
              </w:tcPr>
              <w:p w:rsidR="00955B22" w:rsidRDefault="00955B22">
                <w:pPr>
                  <w:widowControl w:val="0"/>
                  <w:spacing w:line="0" w:lineRule="atLeast"/>
                </w:pPr>
              </w:p>
            </w:tc>
            <w:tc>
              <w:tcPr>
                <w:tcW w:w="5809" w:type="dxa"/>
              </w:tcPr>
              <w:p w:rsidR="00955B22" w:rsidRDefault="00955B22">
                <w:pPr>
                  <w:widowControl w:val="0"/>
                  <w:spacing w:line="0" w:lineRule="atLeast"/>
                </w:pPr>
              </w:p>
            </w:tc>
          </w:tr>
        </w:tbl>
        <w:p w:rsidR="00955B22" w:rsidRDefault="00955B22">
          <w:pPr>
            <w:widowControl w:val="0"/>
            <w:spacing w:line="0" w:lineRule="atLeast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3874"/>
    <w:multiLevelType w:val="multilevel"/>
    <w:tmpl w:val="F10C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643578"/>
    <w:multiLevelType w:val="multilevel"/>
    <w:tmpl w:val="D022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D450CE"/>
    <w:multiLevelType w:val="multilevel"/>
    <w:tmpl w:val="658AE3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ECB2273"/>
    <w:multiLevelType w:val="multilevel"/>
    <w:tmpl w:val="AB70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BA3D64"/>
    <w:multiLevelType w:val="multilevel"/>
    <w:tmpl w:val="E3EA16D6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E6A27F8"/>
    <w:multiLevelType w:val="multilevel"/>
    <w:tmpl w:val="23F8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596A90"/>
    <w:multiLevelType w:val="multilevel"/>
    <w:tmpl w:val="EC9E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825783"/>
    <w:multiLevelType w:val="multilevel"/>
    <w:tmpl w:val="020C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E5"/>
    <w:rsid w:val="00032C34"/>
    <w:rsid w:val="00087A05"/>
    <w:rsid w:val="00095B8B"/>
    <w:rsid w:val="001022A4"/>
    <w:rsid w:val="00103B50"/>
    <w:rsid w:val="00132FDD"/>
    <w:rsid w:val="001B48C7"/>
    <w:rsid w:val="001E3105"/>
    <w:rsid w:val="00261243"/>
    <w:rsid w:val="002A4586"/>
    <w:rsid w:val="002A7961"/>
    <w:rsid w:val="003A4166"/>
    <w:rsid w:val="003B5D4A"/>
    <w:rsid w:val="003C41E5"/>
    <w:rsid w:val="00411994"/>
    <w:rsid w:val="00413A73"/>
    <w:rsid w:val="00450F88"/>
    <w:rsid w:val="004B2D1C"/>
    <w:rsid w:val="00551123"/>
    <w:rsid w:val="005652E7"/>
    <w:rsid w:val="00587FEB"/>
    <w:rsid w:val="006A3080"/>
    <w:rsid w:val="006C379A"/>
    <w:rsid w:val="00703BC6"/>
    <w:rsid w:val="007D7195"/>
    <w:rsid w:val="008C2008"/>
    <w:rsid w:val="00955B22"/>
    <w:rsid w:val="00976BB9"/>
    <w:rsid w:val="00A65A8B"/>
    <w:rsid w:val="00AC2805"/>
    <w:rsid w:val="00AD1BEF"/>
    <w:rsid w:val="00B75823"/>
    <w:rsid w:val="00DA6578"/>
    <w:rsid w:val="00E4299D"/>
    <w:rsid w:val="00E6194D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C3DE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C3DE2"/>
  </w:style>
  <w:style w:type="character" w:customStyle="1" w:styleId="FooterChar">
    <w:name w:val="Footer Char"/>
    <w:basedOn w:val="DefaultParagraphFont"/>
    <w:link w:val="Footer"/>
    <w:uiPriority w:val="99"/>
    <w:qFormat/>
    <w:rsid w:val="000C3DE2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</w:pPr>
    <w:rPr>
      <w:rFonts w:eastAsiaTheme="minorEastAsia"/>
      <w:sz w:val="24"/>
      <w:szCs w:val="24"/>
      <w:lang w:val="sr-Latn-RS" w:eastAsia="sr-Latn-RS"/>
    </w:rPr>
  </w:style>
  <w:style w:type="paragraph" w:customStyle="1" w:styleId="styleforeign">
    <w:name w:val="styleforeign"/>
    <w:basedOn w:val="Normal"/>
    <w:qFormat/>
    <w:rPr>
      <w:rFonts w:eastAsiaTheme="minorEastAsia"/>
      <w:color w:val="000000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C3DE2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C3DE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0C3DE2"/>
    <w:pPr>
      <w:tabs>
        <w:tab w:val="center" w:pos="4536"/>
        <w:tab w:val="right" w:pos="9072"/>
      </w:tabs>
    </w:pPr>
  </w:style>
  <w:style w:type="paragraph" w:customStyle="1" w:styleId="NormalWeb1">
    <w:name w:val="Normal (Web)1"/>
    <w:basedOn w:val="Normal"/>
    <w:next w:val="NormalWeb"/>
    <w:uiPriority w:val="99"/>
    <w:semiHidden/>
    <w:unhideWhenUsed/>
    <w:qFormat/>
    <w:rsid w:val="000C3DE2"/>
    <w:pPr>
      <w:spacing w:beforeAutospacing="1" w:afterAutospacing="1"/>
    </w:pPr>
    <w:rPr>
      <w:sz w:val="24"/>
      <w:szCs w:val="24"/>
      <w:lang w:eastAsia="en-US"/>
    </w:rPr>
  </w:style>
  <w:style w:type="paragraph" w:customStyle="1" w:styleId="Normal1">
    <w:name w:val="Normal1"/>
    <w:basedOn w:val="Normal"/>
    <w:qFormat/>
    <w:rsid w:val="000C3DE2"/>
    <w:pPr>
      <w:spacing w:beforeAutospacing="1" w:afterAutospacing="1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2D48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NoList1">
    <w:name w:val="No List1"/>
    <w:uiPriority w:val="99"/>
    <w:semiHidden/>
    <w:unhideWhenUsed/>
    <w:qFormat/>
    <w:rsid w:val="00432FAA"/>
  </w:style>
  <w:style w:type="numbering" w:customStyle="1" w:styleId="NoList2">
    <w:name w:val="No List2"/>
    <w:uiPriority w:val="99"/>
    <w:semiHidden/>
    <w:unhideWhenUsed/>
    <w:qFormat/>
    <w:rsid w:val="009838E1"/>
  </w:style>
  <w:style w:type="numbering" w:customStyle="1" w:styleId="NoList3">
    <w:name w:val="No List3"/>
    <w:uiPriority w:val="99"/>
    <w:semiHidden/>
    <w:unhideWhenUsed/>
    <w:qFormat/>
    <w:rsid w:val="00022B4A"/>
  </w:style>
  <w:style w:type="numbering" w:customStyle="1" w:styleId="NoList4">
    <w:name w:val="No List4"/>
    <w:uiPriority w:val="99"/>
    <w:semiHidden/>
    <w:unhideWhenUsed/>
    <w:qFormat/>
    <w:rsid w:val="00BA3B53"/>
  </w:style>
  <w:style w:type="numbering" w:customStyle="1" w:styleId="NoList5">
    <w:name w:val="No List5"/>
    <w:uiPriority w:val="99"/>
    <w:semiHidden/>
    <w:unhideWhenUsed/>
    <w:qFormat/>
    <w:rsid w:val="00BA3B53"/>
  </w:style>
  <w:style w:type="numbering" w:customStyle="1" w:styleId="NoList6">
    <w:name w:val="No List6"/>
    <w:uiPriority w:val="99"/>
    <w:semiHidden/>
    <w:unhideWhenUsed/>
    <w:qFormat/>
    <w:rsid w:val="00056AD2"/>
  </w:style>
  <w:style w:type="numbering" w:customStyle="1" w:styleId="NoList7">
    <w:name w:val="No List7"/>
    <w:next w:val="NoList"/>
    <w:uiPriority w:val="99"/>
    <w:semiHidden/>
    <w:unhideWhenUsed/>
    <w:rsid w:val="00703BC6"/>
  </w:style>
  <w:style w:type="numbering" w:customStyle="1" w:styleId="NoList8">
    <w:name w:val="No List8"/>
    <w:next w:val="NoList"/>
    <w:uiPriority w:val="99"/>
    <w:semiHidden/>
    <w:unhideWhenUsed/>
    <w:rsid w:val="003A4166"/>
  </w:style>
  <w:style w:type="numbering" w:customStyle="1" w:styleId="NoList9">
    <w:name w:val="No List9"/>
    <w:next w:val="NoList"/>
    <w:uiPriority w:val="99"/>
    <w:semiHidden/>
    <w:unhideWhenUsed/>
    <w:rsid w:val="003B5D4A"/>
  </w:style>
  <w:style w:type="numbering" w:customStyle="1" w:styleId="NoList10">
    <w:name w:val="No List10"/>
    <w:next w:val="NoList"/>
    <w:uiPriority w:val="99"/>
    <w:semiHidden/>
    <w:unhideWhenUsed/>
    <w:rsid w:val="00132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C3DE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C3DE2"/>
  </w:style>
  <w:style w:type="character" w:customStyle="1" w:styleId="FooterChar">
    <w:name w:val="Footer Char"/>
    <w:basedOn w:val="DefaultParagraphFont"/>
    <w:link w:val="Footer"/>
    <w:uiPriority w:val="99"/>
    <w:qFormat/>
    <w:rsid w:val="000C3DE2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</w:pPr>
    <w:rPr>
      <w:rFonts w:eastAsiaTheme="minorEastAsia"/>
      <w:sz w:val="24"/>
      <w:szCs w:val="24"/>
      <w:lang w:val="sr-Latn-RS" w:eastAsia="sr-Latn-RS"/>
    </w:rPr>
  </w:style>
  <w:style w:type="paragraph" w:customStyle="1" w:styleId="styleforeign">
    <w:name w:val="styleforeign"/>
    <w:basedOn w:val="Normal"/>
    <w:qFormat/>
    <w:rPr>
      <w:rFonts w:eastAsiaTheme="minorEastAsia"/>
      <w:color w:val="000000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C3DE2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C3DE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0C3DE2"/>
    <w:pPr>
      <w:tabs>
        <w:tab w:val="center" w:pos="4536"/>
        <w:tab w:val="right" w:pos="9072"/>
      </w:tabs>
    </w:pPr>
  </w:style>
  <w:style w:type="paragraph" w:customStyle="1" w:styleId="NormalWeb1">
    <w:name w:val="Normal (Web)1"/>
    <w:basedOn w:val="Normal"/>
    <w:next w:val="NormalWeb"/>
    <w:uiPriority w:val="99"/>
    <w:semiHidden/>
    <w:unhideWhenUsed/>
    <w:qFormat/>
    <w:rsid w:val="000C3DE2"/>
    <w:pPr>
      <w:spacing w:beforeAutospacing="1" w:afterAutospacing="1"/>
    </w:pPr>
    <w:rPr>
      <w:sz w:val="24"/>
      <w:szCs w:val="24"/>
      <w:lang w:eastAsia="en-US"/>
    </w:rPr>
  </w:style>
  <w:style w:type="paragraph" w:customStyle="1" w:styleId="Normal1">
    <w:name w:val="Normal1"/>
    <w:basedOn w:val="Normal"/>
    <w:qFormat/>
    <w:rsid w:val="000C3DE2"/>
    <w:pPr>
      <w:spacing w:beforeAutospacing="1" w:afterAutospacing="1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2D48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NoList1">
    <w:name w:val="No List1"/>
    <w:uiPriority w:val="99"/>
    <w:semiHidden/>
    <w:unhideWhenUsed/>
    <w:qFormat/>
    <w:rsid w:val="00432FAA"/>
  </w:style>
  <w:style w:type="numbering" w:customStyle="1" w:styleId="NoList2">
    <w:name w:val="No List2"/>
    <w:uiPriority w:val="99"/>
    <w:semiHidden/>
    <w:unhideWhenUsed/>
    <w:qFormat/>
    <w:rsid w:val="009838E1"/>
  </w:style>
  <w:style w:type="numbering" w:customStyle="1" w:styleId="NoList3">
    <w:name w:val="No List3"/>
    <w:uiPriority w:val="99"/>
    <w:semiHidden/>
    <w:unhideWhenUsed/>
    <w:qFormat/>
    <w:rsid w:val="00022B4A"/>
  </w:style>
  <w:style w:type="numbering" w:customStyle="1" w:styleId="NoList4">
    <w:name w:val="No List4"/>
    <w:uiPriority w:val="99"/>
    <w:semiHidden/>
    <w:unhideWhenUsed/>
    <w:qFormat/>
    <w:rsid w:val="00BA3B53"/>
  </w:style>
  <w:style w:type="numbering" w:customStyle="1" w:styleId="NoList5">
    <w:name w:val="No List5"/>
    <w:uiPriority w:val="99"/>
    <w:semiHidden/>
    <w:unhideWhenUsed/>
    <w:qFormat/>
    <w:rsid w:val="00BA3B53"/>
  </w:style>
  <w:style w:type="numbering" w:customStyle="1" w:styleId="NoList6">
    <w:name w:val="No List6"/>
    <w:uiPriority w:val="99"/>
    <w:semiHidden/>
    <w:unhideWhenUsed/>
    <w:qFormat/>
    <w:rsid w:val="00056AD2"/>
  </w:style>
  <w:style w:type="numbering" w:customStyle="1" w:styleId="NoList7">
    <w:name w:val="No List7"/>
    <w:next w:val="NoList"/>
    <w:uiPriority w:val="99"/>
    <w:semiHidden/>
    <w:unhideWhenUsed/>
    <w:rsid w:val="00703BC6"/>
  </w:style>
  <w:style w:type="numbering" w:customStyle="1" w:styleId="NoList8">
    <w:name w:val="No List8"/>
    <w:next w:val="NoList"/>
    <w:uiPriority w:val="99"/>
    <w:semiHidden/>
    <w:unhideWhenUsed/>
    <w:rsid w:val="003A4166"/>
  </w:style>
  <w:style w:type="numbering" w:customStyle="1" w:styleId="NoList9">
    <w:name w:val="No List9"/>
    <w:next w:val="NoList"/>
    <w:uiPriority w:val="99"/>
    <w:semiHidden/>
    <w:unhideWhenUsed/>
    <w:rsid w:val="003B5D4A"/>
  </w:style>
  <w:style w:type="numbering" w:customStyle="1" w:styleId="NoList10">
    <w:name w:val="No List10"/>
    <w:next w:val="NoList"/>
    <w:uiPriority w:val="99"/>
    <w:semiHidden/>
    <w:unhideWhenUsed/>
    <w:rsid w:val="0013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6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55" Type="http://schemas.openxmlformats.org/officeDocument/2006/relationships/header" Target="header2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61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8" Type="http://schemas.openxmlformats.org/officeDocument/2006/relationships/endnotes" Target="endnotes.xml"/><Relationship Id="rId51" Type="http://schemas.openxmlformats.org/officeDocument/2006/relationships/header" Target="header22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eader" Target="header2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42DB-7DD5-4064-9EE5-0EB2FEC9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93</Pages>
  <Words>34916</Words>
  <Characters>199025</Characters>
  <Application>Microsoft Office Word</Application>
  <DocSecurity>0</DocSecurity>
  <Lines>1658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233475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Branko Mihajlović</dc:creator>
  <cp:lastModifiedBy>Slava Ćirjaković</cp:lastModifiedBy>
  <cp:revision>13</cp:revision>
  <cp:lastPrinted>2023-12-08T06:54:00Z</cp:lastPrinted>
  <dcterms:created xsi:type="dcterms:W3CDTF">2023-12-08T06:34:00Z</dcterms:created>
  <dcterms:modified xsi:type="dcterms:W3CDTF">2023-12-20T12:47:00Z</dcterms:modified>
  <dc:language>sr-Latn-RS</dc:language>
</cp:coreProperties>
</file>